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经济口相关单位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</w:pPr>
      <w:r>
        <w:rPr>
          <w:rFonts w:eastAsia="仿宋_GB2312"/>
          <w:color w:val="000000"/>
          <w:sz w:val="32"/>
          <w:szCs w:val="32"/>
        </w:rPr>
        <w:t>政府办公室、扶贫办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公室</w:t>
      </w:r>
      <w:r>
        <w:rPr>
          <w:rFonts w:eastAsia="仿宋_GB2312"/>
          <w:color w:val="000000"/>
          <w:sz w:val="32"/>
          <w:szCs w:val="32"/>
        </w:rPr>
        <w:t>、发展和改革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部门</w:t>
      </w:r>
      <w:r>
        <w:rPr>
          <w:rFonts w:eastAsia="仿宋_GB2312"/>
          <w:color w:val="000000"/>
          <w:sz w:val="32"/>
          <w:szCs w:val="32"/>
        </w:rPr>
        <w:t>、工业和信息化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部门</w:t>
      </w:r>
      <w:r>
        <w:rPr>
          <w:rFonts w:eastAsia="仿宋_GB2312"/>
          <w:color w:val="000000"/>
          <w:sz w:val="32"/>
          <w:szCs w:val="32"/>
        </w:rPr>
        <w:t>、科技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部门</w:t>
      </w:r>
      <w:r>
        <w:rPr>
          <w:rFonts w:eastAsia="仿宋_GB2312"/>
          <w:color w:val="000000"/>
          <w:sz w:val="32"/>
          <w:szCs w:val="32"/>
        </w:rPr>
        <w:t>、财政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部</w:t>
      </w:r>
      <w:bookmarkStart w:id="0" w:name="_GoBack"/>
      <w:bookmarkEnd w:id="0"/>
      <w:r>
        <w:rPr>
          <w:rFonts w:hint="eastAsia" w:eastAsia="仿宋_GB2312"/>
          <w:color w:val="000000"/>
          <w:sz w:val="32"/>
          <w:szCs w:val="32"/>
          <w:lang w:val="en-US" w:eastAsia="zh-CN"/>
        </w:rPr>
        <w:t>门</w:t>
      </w:r>
      <w:r>
        <w:rPr>
          <w:rFonts w:eastAsia="仿宋_GB2312"/>
          <w:color w:val="000000"/>
          <w:sz w:val="32"/>
          <w:szCs w:val="32"/>
        </w:rPr>
        <w:t>、自然资源和规划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部门</w:t>
      </w:r>
      <w:r>
        <w:rPr>
          <w:rFonts w:eastAsia="仿宋_GB2312"/>
          <w:color w:val="000000"/>
          <w:sz w:val="32"/>
          <w:szCs w:val="32"/>
        </w:rPr>
        <w:t>、生态环境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部门</w:t>
      </w:r>
      <w:r>
        <w:rPr>
          <w:rFonts w:eastAsia="仿宋_GB2312"/>
          <w:color w:val="000000"/>
          <w:sz w:val="32"/>
          <w:szCs w:val="32"/>
        </w:rPr>
        <w:t>、住房和城乡建设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部门</w:t>
      </w:r>
      <w:r>
        <w:rPr>
          <w:rFonts w:eastAsia="仿宋_GB2312"/>
          <w:color w:val="000000"/>
          <w:sz w:val="32"/>
          <w:szCs w:val="32"/>
        </w:rPr>
        <w:t>、交通运输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部门</w:t>
      </w:r>
      <w:r>
        <w:rPr>
          <w:rFonts w:eastAsia="仿宋_GB2312"/>
          <w:color w:val="000000"/>
          <w:sz w:val="32"/>
          <w:szCs w:val="32"/>
        </w:rPr>
        <w:t>、农业农村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部门</w:t>
      </w:r>
      <w:r>
        <w:rPr>
          <w:rFonts w:eastAsia="仿宋_GB2312"/>
          <w:color w:val="000000"/>
          <w:sz w:val="32"/>
          <w:szCs w:val="32"/>
        </w:rPr>
        <w:t>、水务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部门</w:t>
      </w:r>
      <w:r>
        <w:rPr>
          <w:rFonts w:eastAsia="仿宋_GB2312"/>
          <w:color w:val="000000"/>
          <w:sz w:val="32"/>
          <w:szCs w:val="32"/>
        </w:rPr>
        <w:t>、商务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部门</w:t>
      </w:r>
      <w:r>
        <w:rPr>
          <w:rFonts w:eastAsia="仿宋_GB2312"/>
          <w:color w:val="000000"/>
          <w:sz w:val="32"/>
          <w:szCs w:val="32"/>
        </w:rPr>
        <w:t>、文化和旅游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部门</w:t>
      </w:r>
      <w:r>
        <w:rPr>
          <w:rFonts w:eastAsia="仿宋_GB2312"/>
          <w:color w:val="000000"/>
          <w:sz w:val="32"/>
          <w:szCs w:val="32"/>
        </w:rPr>
        <w:t>、审计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部门</w:t>
      </w:r>
      <w:r>
        <w:rPr>
          <w:rFonts w:eastAsia="仿宋_GB2312"/>
          <w:color w:val="000000"/>
          <w:sz w:val="32"/>
          <w:szCs w:val="32"/>
        </w:rPr>
        <w:t>、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金融和国有资产管理部门</w:t>
      </w:r>
      <w:r>
        <w:rPr>
          <w:rFonts w:eastAsia="仿宋_GB2312"/>
          <w:color w:val="000000"/>
          <w:sz w:val="32"/>
          <w:szCs w:val="32"/>
        </w:rPr>
        <w:t>、市场监督管理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部门</w:t>
      </w:r>
      <w:r>
        <w:rPr>
          <w:rFonts w:eastAsia="仿宋_GB2312"/>
          <w:color w:val="000000"/>
          <w:sz w:val="32"/>
          <w:szCs w:val="32"/>
        </w:rPr>
        <w:t>、能源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部门</w:t>
      </w:r>
      <w:r>
        <w:rPr>
          <w:rFonts w:eastAsia="仿宋_GB2312"/>
          <w:color w:val="000000"/>
          <w:sz w:val="32"/>
          <w:szCs w:val="32"/>
        </w:rPr>
        <w:t>、林业和草原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部门</w:t>
      </w:r>
      <w:r>
        <w:rPr>
          <w:rFonts w:eastAsia="仿宋_GB2312"/>
          <w:color w:val="000000"/>
          <w:sz w:val="32"/>
          <w:szCs w:val="32"/>
        </w:rPr>
        <w:t>、统计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部门</w:t>
      </w:r>
      <w:r>
        <w:rPr>
          <w:rFonts w:eastAsia="仿宋_GB2312"/>
          <w:color w:val="000000"/>
          <w:sz w:val="32"/>
          <w:szCs w:val="32"/>
        </w:rPr>
        <w:t>、投资促进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部门、</w:t>
      </w:r>
      <w:r>
        <w:rPr>
          <w:rFonts w:eastAsia="仿宋_GB2312"/>
          <w:color w:val="000000"/>
          <w:sz w:val="32"/>
          <w:szCs w:val="32"/>
        </w:rPr>
        <w:t>供销社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等。</w:t>
      </w:r>
    </w:p>
    <w:sectPr>
      <w:headerReference r:id="rId3" w:type="default"/>
      <w:footerReference r:id="rId4" w:type="default"/>
      <w:pgSz w:w="11906" w:h="16838"/>
      <w:pgMar w:top="851" w:right="1418" w:bottom="567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  <w:rFonts w:hint="eastAsia"/>
      </w:rPr>
    </w:pPr>
  </w:p>
  <w:p>
    <w:pPr>
      <w:pStyle w:val="3"/>
      <w:tabs>
        <w:tab w:val="left" w:pos="4755"/>
        <w:tab w:val="clear" w:pos="4153"/>
        <w:tab w:val="clear" w:pos="8306"/>
      </w:tabs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BD1948"/>
    <w:rsid w:val="41816FF2"/>
    <w:rsid w:val="4E491CEF"/>
    <w:rsid w:val="4EE42B62"/>
    <w:rsid w:val="55EF6095"/>
    <w:rsid w:val="76CD3767"/>
    <w:rsid w:val="7C7F55D6"/>
    <w:rsid w:val="7FE92C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71" w:beforeAutospacing="1" w:after="0" w:afterAutospacing="1" w:line="560" w:lineRule="exact"/>
      <w:ind w:firstLine="0" w:firstLineChars="0"/>
      <w:jc w:val="center"/>
      <w:outlineLvl w:val="0"/>
    </w:pPr>
    <w:rPr>
      <w:rFonts w:hint="eastAsia" w:ascii="宋体" w:hAnsi="宋体" w:eastAsia="方正小标宋简体" w:cs="宋体"/>
      <w:kern w:val="44"/>
      <w:sz w:val="44"/>
      <w:szCs w:val="48"/>
      <w:lang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Zhuuu</cp:lastModifiedBy>
  <cp:lastPrinted>2021-04-23T06:41:27Z</cp:lastPrinted>
  <dcterms:modified xsi:type="dcterms:W3CDTF">2021-04-23T06:42:17Z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49CB7BCCAE14473392C7C55A2BA1F406</vt:lpwstr>
  </property>
</Properties>
</file>