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桐城市采取比选方式选拔有关职位推荐报名表</w:t>
      </w:r>
      <w:bookmarkEnd w:id="0"/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65"/>
        <w:gridCol w:w="752"/>
        <w:gridCol w:w="252"/>
        <w:gridCol w:w="947"/>
        <w:gridCol w:w="108"/>
        <w:gridCol w:w="1036"/>
        <w:gridCol w:w="391"/>
        <w:gridCol w:w="478"/>
        <w:gridCol w:w="896"/>
        <w:gridCol w:w="471"/>
        <w:gridCol w:w="837"/>
        <w:gridCol w:w="211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1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岁）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8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8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报考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职位</w:t>
            </w:r>
          </w:p>
        </w:tc>
        <w:tc>
          <w:tcPr>
            <w:tcW w:w="70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育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育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9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91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4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167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近三年度考核结果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貌</w:t>
            </w: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所在单位意见</w:t>
            </w:r>
          </w:p>
        </w:tc>
        <w:tc>
          <w:tcPr>
            <w:tcW w:w="9167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(盖章)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ind w:left="-619" w:leftChars="-295" w:firstLine="0"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注：本表由本人如实填写，如发现在报考条件上弄虚作假，随时取消报考资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格</w:t>
      </w:r>
      <w:r>
        <w:rPr>
          <w:rFonts w:hint="eastAsia" w:ascii="宋体" w:hAnsi="宋体"/>
          <w:spacing w:val="-10"/>
          <w:sz w:val="24"/>
        </w:rPr>
        <w:t xml:space="preserve"> </w:t>
      </w:r>
      <w:r>
        <w:rPr>
          <w:rFonts w:hint="eastAsia" w:ascii="宋体" w:hAnsi="宋体"/>
          <w:spacing w:val="-10"/>
          <w:sz w:val="24"/>
          <w:lang w:eastAsia="zh-CN"/>
        </w:rPr>
        <w:t>。</w:t>
      </w:r>
      <w:r>
        <w:rPr>
          <w:rFonts w:hint="eastAsia" w:ascii="宋体" w:hAnsi="宋体"/>
          <w:sz w:val="30"/>
          <w:szCs w:val="30"/>
        </w:rPr>
        <w:t xml:space="preserve">  </w:t>
      </w:r>
    </w:p>
    <w:p>
      <w:pPr>
        <w:ind w:left="-619" w:leftChars="-295" w:firstLine="0" w:firstLineChars="0"/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承诺人签名：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2F5F"/>
    <w:rsid w:val="054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2021-02-26T01:45:00Z</dcterms:created>
  <dc:creator>WPS_1601799604</dc:creator>
  <cp:lastModifiedBy>WPS_1601799604</cp:lastModifiedBy>
  <dcterms:modified xsi:type="dcterms:W3CDTF">2021-02-26T01:48:14Z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