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16" w:hanging="16" w:hangingChars="5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22" w:afterLines="100" w:line="600" w:lineRule="exact"/>
        <w:ind w:left="3278" w:leftChars="304" w:hanging="2640" w:hangingChars="6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深圳市龙华区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2020年11月面向市外公开选调公务员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职位表</w:t>
      </w:r>
    </w:p>
    <w:tbl>
      <w:tblPr>
        <w:tblStyle w:val="3"/>
        <w:tblW w:w="1541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875"/>
        <w:gridCol w:w="1601"/>
        <w:gridCol w:w="465"/>
        <w:gridCol w:w="675"/>
        <w:gridCol w:w="570"/>
        <w:gridCol w:w="660"/>
        <w:gridCol w:w="590"/>
        <w:gridCol w:w="690"/>
        <w:gridCol w:w="600"/>
        <w:gridCol w:w="2535"/>
        <w:gridCol w:w="2710"/>
        <w:gridCol w:w="2400"/>
        <w:gridCol w:w="54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内设科室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职位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职务/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职级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选调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名额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最高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最低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最低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本科专业要求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研究生专业要求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区委编办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机构编制科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综合管理类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四级主任科员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全日制研究生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马克思主义哲学（A010101）、政治经济学（A020101）、中共党史（A030204）、马克思主义理论（A0305）、中国语言文学（A0501）、新闻学（A050301）、企业管理（限人力资源管理）（A120202）、行政管理（A120401）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区发展和改革局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投资科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综合管理类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经济学（B02）、建筑类（B0810）、土木类（B0811）；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经济学（A02）、建筑学(A0813)、土木工程(A0814)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区工业和信息化局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产业发展科（产业资金办）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综合管理类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四级主任科员及以下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经济学（B02）、管理学（B12）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经济学（A02）、管理学（A12）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具有2年及以上经济部门工作经验者优先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区司法局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法律事务科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综合管理类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二级主任科员及以下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法学（B03）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法学（A03）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内设科室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职位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职务/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职级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选调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名额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最高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最低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最低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本科专业要求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研究生专业要求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05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区财政局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财政预算科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综合管理类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经济学类（B0201）、财政学类（B0202)、金融学类（B0203)、会计学（B120203)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应用经济学（A0202)、会计学（A120201)、技术经济及管理（A120204)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有财政部门工作经验优先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区住房和建设局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消防建审科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综合管理类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消防工程（B083102）、工程管理（B120103）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工程管理硕士（专业硕士）（A120102）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区应急管理局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危化品监管科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综合管理类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四级主任科员及以下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化学类（B0703）、机械类（B0802）、材料类（B0804）、安全科学与工程类（B0830）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化学（A0703）、机械工程（A0802）、材料科学与工程（A0805）、安全科学与工程（A0837）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区审计局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固定资产投资审计科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综合管理类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三级主任科员及以下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学类（B0201）、财政学类（B0202）、金融学类（B0203）、经济与贸易类（B0204）、统计学类（B0711）、会计学（B120203）、财务管理（B120204）、审计学（B120207）、知识产权（B030102）、建筑类（B0810）、土木类（B0811）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应用经济学（A0202）、会计学（A120201）、会计硕士（专业硕士）（A120206）、技术经济及管理（A120204）、民商法学（限知识产权法）（A030105）、建筑学（A0813）、土木工程（A0814）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区统计局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综合统计科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综合管理类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经济学类（B0201）、会计学（B120203）、统计学类（B0711）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应用经济学（A0202）、会计学（A120201）、会计硕士（专业硕士）（A120206）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内设科室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职位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职务/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职级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选调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名额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最高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最低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最低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本科专业要求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研究生专业要求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区政务服务数据管理局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智慧城市规划发展科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综合管理类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三级主任科员及以下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——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计算机科学与技术（A0812）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有智慧城市及信息化建设相关工作经验优先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观湖街道办事处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城市建设办公室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综合管理类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人文地理与城乡规划（B070503），建筑类（B0810），土木类（B0811）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建筑学（A0813），土木工程（A0814），城乡规划学（A0833）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民治街道办事处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公共服务办公室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综合管理类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二级主任科员及以下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预防医学（B100701）、生物医学（B100102）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公共卫生硕士（A100407）、生物医学工程（A0831）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具有防疫工作经验者优先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龙华街道办事处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城市建设办公室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综合管理类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四级主任科员及以下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建筑类（B0810）、土木类（B8011）、水利类(B8012)；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建筑学（A0813）、土木工程(A0814)、水利工程(A0815)、城乡规划学(A0833)、风景园林学(A0834)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具有工程建设管理相关岗位工作经验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大浪街道办事处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城市建设办公室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综合管理类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三级主任科员及以下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环境科学与工程（B082601）、环境工程（B082602）、环境科学（B082603）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学与工程（A0830）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观澜街道办事处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经济服务办公室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综合管理类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四级主任科员及以下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经济与贸易类（B0204）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国际贸易学（A020206）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16B8A"/>
    <w:rsid w:val="05341BAF"/>
    <w:rsid w:val="07DE12EF"/>
    <w:rsid w:val="26142BE7"/>
    <w:rsid w:val="4B0B37B7"/>
    <w:rsid w:val="5D6A6611"/>
    <w:rsid w:val="6D733959"/>
    <w:rsid w:val="73D1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2020-11-17T07:46:00Z</dcterms:created>
  <dc:creator>万晗序</dc:creator>
  <cp:lastModifiedBy>冯冰</cp:lastModifiedBy>
  <dcterms:modified xsi:type="dcterms:W3CDTF">2020-11-17T08:32:42Z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