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7A" w:rsidRDefault="00C31A7A" w:rsidP="00327E34">
      <w:pPr>
        <w:jc w:val="center"/>
        <w:rPr>
          <w:rFonts w:ascii="方正小标宋_GBK" w:eastAsia="方正小标宋_GBK" w:hint="eastAsia"/>
          <w:b/>
          <w:bCs/>
          <w:sz w:val="44"/>
          <w:szCs w:val="44"/>
        </w:rPr>
      </w:pPr>
    </w:p>
    <w:p w:rsidR="00F53008" w:rsidRPr="00C31A7A" w:rsidRDefault="00327E34" w:rsidP="00327E34">
      <w:pPr>
        <w:jc w:val="center"/>
        <w:rPr>
          <w:rFonts w:ascii="方正小标宋_GBK" w:eastAsia="方正小标宋_GBK" w:hint="eastAsia"/>
          <w:b/>
          <w:bCs/>
          <w:sz w:val="44"/>
          <w:szCs w:val="44"/>
        </w:rPr>
      </w:pPr>
      <w:r w:rsidRPr="00C31A7A">
        <w:rPr>
          <w:rFonts w:ascii="方正小标宋_GBK" w:eastAsia="方正小标宋_GBK" w:hint="eastAsia"/>
          <w:b/>
          <w:bCs/>
          <w:sz w:val="44"/>
          <w:szCs w:val="44"/>
        </w:rPr>
        <w:t>昆明</w:t>
      </w:r>
      <w:r w:rsidR="00F53008" w:rsidRPr="00C31A7A">
        <w:rPr>
          <w:rFonts w:ascii="方正小标宋_GBK" w:eastAsia="方正小标宋_GBK" w:hint="eastAsia"/>
          <w:b/>
          <w:bCs/>
          <w:sz w:val="44"/>
          <w:szCs w:val="44"/>
        </w:rPr>
        <w:t>市职业技能鉴定中心</w:t>
      </w:r>
      <w:r w:rsidRPr="00C31A7A">
        <w:rPr>
          <w:rFonts w:ascii="方正小标宋_GBK" w:eastAsia="方正小标宋_GBK" w:hint="eastAsia"/>
          <w:b/>
          <w:bCs/>
          <w:sz w:val="44"/>
          <w:szCs w:val="44"/>
        </w:rPr>
        <w:t>简介</w:t>
      </w:r>
    </w:p>
    <w:p w:rsidR="005661AA" w:rsidRDefault="005661AA" w:rsidP="00F53008">
      <w:pPr>
        <w:spacing w:line="520" w:lineRule="exact"/>
        <w:ind w:firstLineChars="100" w:firstLine="280"/>
        <w:rPr>
          <w:rFonts w:ascii="华文仿宋" w:eastAsia="华文仿宋" w:hAnsi="华文仿宋"/>
          <w:b/>
          <w:sz w:val="28"/>
          <w:szCs w:val="28"/>
        </w:rPr>
      </w:pPr>
    </w:p>
    <w:p w:rsidR="00F53008" w:rsidRPr="00DA0CD5" w:rsidRDefault="00DA0CD5" w:rsidP="00DA0CD5">
      <w:pPr>
        <w:spacing w:line="52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DA0CD5">
        <w:rPr>
          <w:rFonts w:ascii="仿宋_GB2312" w:eastAsia="仿宋_GB2312" w:hAnsi="仿宋" w:hint="eastAsia"/>
          <w:color w:val="000000"/>
          <w:sz w:val="32"/>
          <w:szCs w:val="32"/>
        </w:rPr>
        <w:t>昆明市职业技能鉴定中心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隶属</w:t>
      </w:r>
      <w:r w:rsidRPr="00091E55">
        <w:rPr>
          <w:rFonts w:ascii="仿宋_GB2312" w:eastAsia="仿宋_GB2312" w:hAnsi="仿宋" w:hint="eastAsia"/>
          <w:color w:val="000000"/>
          <w:sz w:val="32"/>
          <w:szCs w:val="32"/>
        </w:rPr>
        <w:t>昆明市人力资源和社会保障局主管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091E55">
        <w:rPr>
          <w:rFonts w:ascii="仿宋_GB2312" w:eastAsia="仿宋_GB2312" w:hAnsi="仿宋" w:hint="eastAsia"/>
          <w:color w:val="000000"/>
          <w:sz w:val="32"/>
          <w:szCs w:val="32"/>
        </w:rPr>
        <w:t>昆明市财政全额拨款的事业单位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1995年3月成立以来，认真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为劳动者提供职业技能鉴定考核服务，提高劳动者素质。根据国家和省职业技能鉴定工作规划，负责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组织昆明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地区劳动者职业技能鉴定工作的组织、指导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、鉴定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和协调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工作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，负责技师鉴定和机关事业单位职业技能鉴定考核工作；对昆明地区职业技能鉴定所（站）进行管理、督导和评估；组织各级各类职业技能鉴定考评员的培训，对考评员进行聘任和管理；开展职业技能鉴定有关问题的研究和咨询服务；</w:t>
      </w:r>
      <w:r w:rsidR="00327E34">
        <w:rPr>
          <w:rFonts w:ascii="仿宋_GB2312" w:eastAsia="仿宋_GB2312" w:hAnsi="仿宋" w:hint="eastAsia"/>
          <w:color w:val="000000"/>
          <w:sz w:val="32"/>
          <w:szCs w:val="32"/>
        </w:rPr>
        <w:t>组织和推动昆明市职业技能竞赛工作，</w:t>
      </w:r>
      <w:r w:rsidR="00F53008" w:rsidRPr="00DA0CD5">
        <w:rPr>
          <w:rFonts w:ascii="仿宋_GB2312" w:eastAsia="仿宋_GB2312" w:hAnsi="仿宋" w:hint="eastAsia"/>
          <w:color w:val="000000"/>
          <w:sz w:val="32"/>
          <w:szCs w:val="32"/>
        </w:rPr>
        <w:t>建立鉴定信息网络和高技能人才库，向用人单位推荐高技能人才。</w:t>
      </w:r>
      <w:r w:rsidR="005661AA" w:rsidRPr="00DA0CD5">
        <w:rPr>
          <w:rFonts w:ascii="仿宋_GB2312" w:eastAsia="仿宋_GB2312" w:hAnsi="仿宋"/>
          <w:color w:val="000000"/>
          <w:sz w:val="32"/>
          <w:szCs w:val="32"/>
        </w:rPr>
        <w:t xml:space="preserve"> </w:t>
      </w:r>
    </w:p>
    <w:p w:rsidR="004358AB" w:rsidRPr="00586901" w:rsidRDefault="004358AB" w:rsidP="00586901">
      <w:pPr>
        <w:spacing w:line="520" w:lineRule="exact"/>
        <w:rPr>
          <w:rFonts w:ascii="华文仿宋" w:eastAsia="华文仿宋" w:hAnsi="华文仿宋"/>
        </w:rPr>
      </w:pPr>
    </w:p>
    <w:sectPr w:rsidR="004358AB" w:rsidRPr="0058690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714" w:rsidRDefault="00771714" w:rsidP="00F53008">
      <w:r>
        <w:separator/>
      </w:r>
    </w:p>
  </w:endnote>
  <w:endnote w:type="continuationSeparator" w:id="0">
    <w:p w:rsidR="00771714" w:rsidRDefault="00771714" w:rsidP="00F53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714" w:rsidRDefault="00771714" w:rsidP="00F53008">
      <w:r>
        <w:separator/>
      </w:r>
    </w:p>
  </w:footnote>
  <w:footnote w:type="continuationSeparator" w:id="0">
    <w:p w:rsidR="00771714" w:rsidRDefault="00771714" w:rsidP="00F530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3008"/>
    <w:rsid w:val="00141937"/>
    <w:rsid w:val="00162256"/>
    <w:rsid w:val="001E2A11"/>
    <w:rsid w:val="001F7BB9"/>
    <w:rsid w:val="00252D4A"/>
    <w:rsid w:val="00323B43"/>
    <w:rsid w:val="00327E34"/>
    <w:rsid w:val="003B749F"/>
    <w:rsid w:val="003D37D8"/>
    <w:rsid w:val="004358AB"/>
    <w:rsid w:val="004A6DA8"/>
    <w:rsid w:val="005661AA"/>
    <w:rsid w:val="00586901"/>
    <w:rsid w:val="007563D3"/>
    <w:rsid w:val="00771714"/>
    <w:rsid w:val="00881487"/>
    <w:rsid w:val="008B7726"/>
    <w:rsid w:val="00A21C40"/>
    <w:rsid w:val="00B9670F"/>
    <w:rsid w:val="00C31A7A"/>
    <w:rsid w:val="00D320B2"/>
    <w:rsid w:val="00DA0CD5"/>
    <w:rsid w:val="00F53008"/>
    <w:rsid w:val="00F87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line="520" w:lineRule="exact"/>
        <w:ind w:left="56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08"/>
    <w:pPr>
      <w:widowControl w:val="0"/>
      <w:spacing w:line="240" w:lineRule="auto"/>
      <w:ind w:left="0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3008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ind w:left="561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300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3008"/>
    <w:pPr>
      <w:widowControl/>
      <w:tabs>
        <w:tab w:val="center" w:pos="4153"/>
        <w:tab w:val="right" w:pos="8306"/>
      </w:tabs>
      <w:adjustRightInd w:val="0"/>
      <w:snapToGrid w:val="0"/>
      <w:ind w:left="561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300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Windows</cp:lastModifiedBy>
  <cp:revision>9</cp:revision>
  <dcterms:created xsi:type="dcterms:W3CDTF">2018-08-16T05:28:00Z</dcterms:created>
  <dcterms:modified xsi:type="dcterms:W3CDTF">2020-09-07T06:48:00Z</dcterms:modified>
</cp:coreProperties>
</file>