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kinsoku/>
        <w:spacing w:line="560" w:lineRule="exact"/>
        <w:rPr>
          <w:rFonts w:ascii="黑体" w:eastAsia="黑体"/>
          <w:sz w:val="32"/>
          <w:szCs w:val="32"/>
        </w:rPr>
      </w:pPr>
    </w:p>
    <w:p>
      <w:pPr>
        <w:widowControl/>
        <w:kinsoku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贵港市人大常委会办公室公开</w:t>
      </w:r>
      <w:r>
        <w:rPr>
          <w:rFonts w:hint="eastAsia" w:ascii="方正小标宋简体" w:hAnsi="ˎ̥" w:eastAsia="方正小标宋简体" w:cs="宋体"/>
          <w:bCs/>
          <w:sz w:val="44"/>
          <w:szCs w:val="44"/>
        </w:rPr>
        <w:t>选调</w:t>
      </w:r>
      <w:r>
        <w:rPr>
          <w:rFonts w:hint="eastAsia" w:ascii="方正小标宋简体" w:eastAsia="方正小标宋简体"/>
          <w:sz w:val="44"/>
          <w:szCs w:val="44"/>
        </w:rPr>
        <w:t>市人大</w:t>
      </w:r>
    </w:p>
    <w:p>
      <w:pPr>
        <w:widowControl/>
        <w:kinsoku/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常委会法制研究中心</w:t>
      </w:r>
      <w:r>
        <w:rPr>
          <w:rFonts w:hint="eastAsia" w:ascii="方正小标宋简体" w:hAnsi="ˎ̥" w:eastAsia="方正小标宋简体" w:cs="宋体"/>
          <w:bCs/>
          <w:sz w:val="44"/>
          <w:szCs w:val="44"/>
        </w:rPr>
        <w:t>工作人员</w:t>
      </w:r>
      <w:r>
        <w:rPr>
          <w:rFonts w:hint="eastAsia" w:ascii="方正小标宋简体" w:hAnsi="Tahoma" w:eastAsia="方正小标宋简体" w:cs="Tahoma"/>
          <w:sz w:val="44"/>
          <w:szCs w:val="44"/>
        </w:rPr>
        <w:t>报名表</w:t>
      </w:r>
      <w:bookmarkEnd w:id="0"/>
    </w:p>
    <w:p>
      <w:pPr>
        <w:widowControl/>
        <w:kinsoku/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720"/>
        <w:gridCol w:w="544"/>
        <w:gridCol w:w="720"/>
        <w:gridCol w:w="540"/>
        <w:gridCol w:w="89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kinsoku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（岁）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insoku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kinsoku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近期小2寸正面免冠彩照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kinsoku/>
              <w:spacing w:line="520" w:lineRule="exact"/>
              <w:ind w:firstLine="43" w:firstLineChars="1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kinsoku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kinsoku/>
              <w:spacing w:line="520" w:lineRule="exact"/>
              <w:ind w:firstLine="120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720" w:type="dxa"/>
            <w:vAlign w:val="center"/>
          </w:tcPr>
          <w:p>
            <w:pPr>
              <w:kinsoku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insoku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kinsoku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本人身份</w:t>
            </w:r>
          </w:p>
        </w:tc>
        <w:tc>
          <w:tcPr>
            <w:tcW w:w="72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kinsoku/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5757" w:type="dxa"/>
            <w:gridSpan w:val="7"/>
            <w:vAlign w:val="center"/>
          </w:tcPr>
          <w:p>
            <w:pPr>
              <w:kinsoku/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kinsoku/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restart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kinsoku/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kinsoku/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现职称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级别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kinsoku/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kinsoku/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手机： 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三年来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年度考核结果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144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个人主要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工作表现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restart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 谓</w:t>
            </w:r>
          </w:p>
        </w:tc>
        <w:tc>
          <w:tcPr>
            <w:tcW w:w="1260" w:type="dxa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vAlign w:val="center"/>
          </w:tcPr>
          <w:p>
            <w:pPr>
              <w:kinsoku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kinsoku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  <w:p>
            <w:pPr>
              <w:kinsoku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及主管部</w:t>
            </w:r>
          </w:p>
          <w:p>
            <w:pPr>
              <w:kinsoku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门意见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kinsoku/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kinsoku/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kinsoku/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kinsoku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盖章：</w:t>
            </w:r>
          </w:p>
          <w:p>
            <w:pPr>
              <w:kinsoku/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kinsoku/>
              <w:spacing w:line="320" w:lineRule="exact"/>
              <w:ind w:firstLine="360" w:firstLineChars="150"/>
              <w:rPr>
                <w:rFonts w:ascii="宋体" w:hAnsi="宋体"/>
              </w:rPr>
            </w:pP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　 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</w:rPr>
              <w:t xml:space="preserve"> 　 </w:t>
            </w:r>
            <w:r>
              <w:rPr>
                <w:rFonts w:ascii="宋体" w:hAnsi="宋体"/>
              </w:rPr>
              <w:t>日</w:t>
            </w:r>
          </w:p>
        </w:tc>
      </w:tr>
    </w:tbl>
    <w:p>
      <w:pPr>
        <w:kinsoku/>
        <w:ind w:firstLine="240" w:firstLineChars="100"/>
        <w:rPr>
          <w:rFonts w:ascii="宋体" w:hAnsi="宋体"/>
        </w:rPr>
      </w:pPr>
    </w:p>
    <w:p>
      <w:pPr>
        <w:kinsoku/>
        <w:ind w:firstLine="240" w:firstLineChars="100"/>
      </w:pPr>
      <w:r>
        <w:rPr>
          <w:rFonts w:hint="eastAsia" w:ascii="宋体" w:hAnsi="宋体"/>
        </w:rPr>
        <w:t>说明：1请如实填写上述内容。2.如有其他成果或需要说明的情况可另附。3.此表双面打印。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5 -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6902"/>
    <w:rsid w:val="54C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kinsoku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2020-04-02T09:15:00Z</dcterms:created>
  <dc:creator>๑۩۞۩๑</dc:creator>
  <cp:lastModifiedBy>๑۩۞۩๑</cp:lastModifiedBy>
  <dcterms:modified xsi:type="dcterms:W3CDTF">2020-04-02T09:17:09Z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