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
        <w:rPr>
          <w:rStyle w:val="3"/>
          <w:rFonts w:hint="eastAsia" w:ascii="宋体" w:hAnsi="宋体" w:eastAsia="宋体" w:cs="宋体"/>
          <w:b/>
          <w:i w:val="0"/>
          <w:caps w:val="0"/>
          <w:color w:val="444444"/>
          <w:spacing w:val="0"/>
          <w:sz w:val="24"/>
          <w:szCs w:val="24"/>
          <w:shd w:val="clear" w:fill="FFFFFF"/>
        </w:rPr>
        <w:t>2012年5月27日福建省福州市鼓楼区公开选拔经济类笔试真题</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1青岛市党政机关考核引入国外民意调查新方法，通过电话调查民意，使用人性化的措施，并把民意调查的结果与考核紧密联系，现场打分公开透明balabalabala~~问题是如何评价这种做法还有从中得到的问政于民的启示</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2、李某市招商局副局长，上午上班有一个外商谈判和一个汇报会工作，突然一个处长打电话来说生病了不能接待一个检查组，李决定自己接待检查组，把汇报会改到下午(让办公室通知大家开会改时间），谈判交给另外一个处长处理（把谈判底线、尺度交代给处长），这个处长和自己关系好，能力强，但是不是自己分管的，这是又有人报告有一个企业货物出口被海关查封了，李某打电话给海关处长了解情况，这是一群上 访群众冲进来要求解决问题，李某看接待检查组的时间来不及了就态度严厉地对他们说耽误了大事你们罪加一等，摔门走人~问怎么评价李某工作，如果换成你会怎么做</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3、某县大力发展生态工业旅游业，以保护环境为主，拒绝污染工业企业的进入，经济增速却比其他地区落后，有领导认为应该为了经济发展重工业，也有领导认为即使经济发展慢也不能破坏环境，你如何评价~</w:t>
      </w:r>
      <w:r>
        <w:rPr>
          <w:rFonts w:hint="eastAsia" w:ascii="宋体" w:hAnsi="宋体" w:eastAsia="宋体" w:cs="宋体"/>
          <w:b w:val="0"/>
          <w:i w:val="0"/>
          <w:caps w:val="0"/>
          <w:color w:val="444444"/>
          <w:spacing w:val="0"/>
          <w:sz w:val="24"/>
          <w:szCs w:val="24"/>
          <w:shd w:val="clear" w:fill="FFFFFF"/>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D7242"/>
    <w:rsid w:val="425D72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2016-06-07T09:18:00Z</dcterms:created>
  <dc:creator>Administrator</dc:creator>
  <cp:lastModifiedBy>Administrator</cp:lastModifiedBy>
  <dcterms:modified xsi:type="dcterms:W3CDTF">2016-06-07T09:19:05Z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