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福建省2012年度春季省级机关公开遴选公务员考试真题（组工卷）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一、    简答题（2题，每题5分）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1、中国共产党福建省第九次代表大会的主题，可以概括为“一个坚持，三个更加”，请问：“一个坚持，三个更加”具体内容是什么？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参考答案：坚持科学发展跨越发展，为建设更加优美更加和谐更加幸福的福建而奋斗。</w:t>
      </w:r>
    </w:p>
    <w:p>
      <w:pPr>
        <w:rPr>
          <w:rFonts w:hint="eastAsia" w:ascii="宋体" w:hAnsi="宋体" w:eastAsia="宋体" w:cs="宋体"/>
          <w:b w:val="0"/>
          <w:i w:val="0"/>
          <w:caps w:val="0"/>
          <w:color w:val="444444"/>
          <w:spacing w:val="0"/>
          <w:sz w:val="24"/>
          <w:szCs w:val="24"/>
          <w:shd w:val="clear" w:fill="FFFFFF"/>
        </w:rPr>
      </w:pP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2、2012年全国组织系统自身建设的主题是：迎接党的十八大，争当“三服务”优秀标兵，争创“两满意”模范部门，请问：“三服务”“两满意”的具体内容是什么？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参考答案：坚持为党和国家工作大局服务，为党员、干部和各类人才服务，为人民群众服务，把组织部门真正建设成为党员之家，干部之家和人才之家，使组织工作让全党满意，让人民满意。</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二、公文题 （55分）</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1、给出一段材料，描述的是市委组织部关于提前轮换援藏干部的请示，要求写一篇批复</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（11分）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2、给出一段材料，描述的是省委组织部副部长到江平市调研，要求以市委组织部的名义，给市委办公室写一篇函。（16分）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3.关于某单位开展学习雷锋精神的部署会议，为领导起草讲话稿：要求（1）讲话稿如何起草？（14分）。（2）写出讲话稿提纲。（14分）。</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 xml:space="preserve">三、综合写作题（35分）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围绕“作为一名公务员，应该如何正确对待和参与竞争”这一主题，以议论的方式写一篇文章。（字数不多于1300）</w:t>
      </w:r>
    </w:p>
    <w:p>
      <w:pPr>
        <w:rPr>
          <w:rFonts w:hint="eastAsia" w:ascii="宋体" w:hAnsi="宋体" w:eastAsia="宋体" w:cs="宋体"/>
          <w:b w:val="0"/>
          <w:i w:val="0"/>
          <w:caps w:val="0"/>
          <w:color w:val="444444"/>
          <w:spacing w:val="0"/>
          <w:sz w:val="24"/>
          <w:szCs w:val="24"/>
          <w:shd w:val="clear" w:fill="FFFFFF"/>
        </w:rPr>
      </w:pPr>
    </w:p>
    <w:p>
      <w:pPr/>
    </w:p>
    <w:p>
      <w:pPr/>
    </w:p>
    <w:p>
      <w:pPr/>
    </w:p>
    <w:p>
      <w:pPr>
        <w:rPr>
          <w:rFonts w:hint="eastAsia" w:ascii="宋体" w:hAnsi="宋体" w:eastAsia="宋体" w:cs="宋体"/>
          <w:b w:val="0"/>
          <w:i w:val="0"/>
          <w:caps w:val="0"/>
          <w:color w:val="444444"/>
          <w:spacing w:val="0"/>
          <w:sz w:val="24"/>
          <w:szCs w:val="24"/>
          <w:shd w:val="clear" w:fill="FFFFFF"/>
        </w:rPr>
      </w:pPr>
      <w:r>
        <w:rPr>
          <w:rFonts w:ascii="宋体" w:hAnsi="宋体" w:eastAsia="宋体" w:cs="宋体"/>
          <w:b w:val="0"/>
          <w:i w:val="0"/>
          <w:caps w:val="0"/>
          <w:color w:val="444444"/>
          <w:spacing w:val="0"/>
          <w:sz w:val="24"/>
          <w:szCs w:val="24"/>
          <w:shd w:val="clear" w:fill="FFFFFF"/>
        </w:rPr>
        <w:t>问答题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    PM2.5及危害，</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    福建精神及基本内涵，</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3，    福建党代会“1个坚持，3个更加”，</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4，    公务员法中认为上级指令错误，作为下属你怎么做？</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公文写作</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一）瑢江市文化局接待省文化厅副厅长一行来瑢江调研，并参加*******的揭幕仪式，已拟定《省文化厅副厅长来瑢调研方案》，行程安排：3月21日到瑢江，3月*日--3月*日副市长陪同到**、**乡镇调研，3月*日-3月*日到重点文化企业调研，并参加揭幕 仪式，3月29日离开。</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问：就以上材料，以文化局的名义写一篇函给市政府，并说明需要协调的事项。</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（二）蓉市“回归工程”吸引该市在外经商投资者回乡投资，材料中提到回归工程取得的成效，以及一些面临的困难如产业转型，资本运作，技术创新，政策支持力度，垄断行业的门槛等。</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问：以市政府调研室的名义，给林副市长写一篇呈阅件。</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论述题发展与民生。</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福建省2012年春季省级机关遴选写作题                (2012-03-19)</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最后一题：关于发展与民生的关系           </w:t>
      </w:r>
    </w:p>
    <w:p>
      <w:pPr>
        <w:rPr>
          <w:rFonts w:hint="eastAsia" w:ascii="宋体" w:hAnsi="宋体" w:eastAsia="宋体" w:cs="宋体"/>
          <w:b w:val="0"/>
          <w:i w:val="0"/>
          <w:caps w:val="0"/>
          <w:color w:val="444444"/>
          <w:spacing w:val="0"/>
          <w:sz w:val="24"/>
          <w:szCs w:val="24"/>
          <w:shd w:val="clear" w:fill="FFFFFF"/>
        </w:rPr>
      </w:pPr>
      <w:r>
        <w:rPr>
          <w:rFonts w:hint="eastAsia" w:ascii="宋体" w:hAnsi="宋体" w:eastAsia="宋体" w:cs="宋体"/>
          <w:b w:val="0"/>
          <w:i w:val="0"/>
          <w:caps w:val="0"/>
          <w:color w:val="444444"/>
          <w:spacing w:val="0"/>
          <w:sz w:val="24"/>
          <w:szCs w:val="24"/>
          <w:shd w:val="clear" w:fill="FFFFFF"/>
        </w:rPr>
        <w:t>坚持经济发展与民生发展两手抓</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发展是执政兴国的第一要务，保障民生是我们党立党为公、执政为民的宗旨要求。民生发展是发展的应有内涵。发展与民生的关系具体到来说就是要正确处理全面发展特别是经济发展与社会民生事业发展的关系。经济发展是手段，保障民生是目的。没有经济发展，保障民生失去了物质基础，不妥善保障民生，发展偏离了正确方向，经济发展也将失去后劲而停滞不前。福建是率先开放的地区，目前已经奠定了较好的发展基础，但建国以来，福建作为对台前沿，经济发展特别是社会事业发展相比较沿海其他发达地区还存在一定差距。当前，两岸关系和平发展，我省要抓住国家鼓励东部地区率先发展、支持海峡西岸经济区建设的重大历史机遇，凝心聚力，加快发展，力争出现几个较好较快的发展时期，实现科学发展新跨越，推进富民强省伟大事业的进程。在这个过程中要特别注意处理好经济发展与民生事业发展的关系。</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一、要牢固树立并贯彻落实科学发展观。坚持以人为本、坚持全面持续可协调，坚持统筹兼顾。就我省来讲，要按照“稳中求进”的总基调，根据省委“先行先试、加快发展、民生优先、党建科学”的总要求抓好发展工作，要坚持走新型工业化、城市化、农业现代化道路，切实转发经济发展方式，走资源消耗底、环境污染小、经济效益好的发展道路，提高经济发展的质量和水平，降低发展成本，把更多的资金投入到民生事业。要加快环境友好型和资源节约型社会建设，让人民群众共享“青山绿水、碧海蓝天”的生态福建，共享更加优美、更加和谐、更加幸福的福建。</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二、加强党的执政能力建设和政府自身建设。切实提高党领导经济社会发展的能力和水平，主要要做到两个方面：一是要完善决策程序，增强大政方针的科学性。二是要加强干部队伍建设。政治路线确定之后干部就是决定因素。要完善干部升迁机制、考核机制，让想干事、能干事、会干事、不出事的干部占领重要岗位；要加强干部教育培训，既要培训业务，提高驾驭经济社会发展的能力，更要加强作风教育培训，做到以德领才、以德润才、德才兼备、以德为先。要加强政府自身建设，简化办事程序，尽快建立廉洁高效、运转协调的的政府运作机制，减少办事拖拉扯皮现象，切实提高行政效能，优化投资环境、发展环境。特使是要加强财政资金预算决算等管理，健全管理机制，财政资金安排要遵照民生优先的要求，同时要充分征求人大代表、政协委员的意见，使财政资金更好地服务于教育、医疗、住房保障、交通基础设施、困难群体保障、环境治理等重要民生事业发展。</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三、发扬艰苦奋斗、勤俭节约的优良作风。扬艰苦奋斗、勤俭节约是中华民族的优良传统，也是我党的优良传统，要在全社会广泛进行宣传。要加大多公务员这方面的教育，让公务员特别是领导干部作这方面的表率。切实减少“三公”经费开支，杜绝铺张浪费，关键是要完善财政资金管理办法，完善监督制约机制和表彰惩处机制，提高财政资金的使用效率。</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四、要调动民间资本参与民生社会事业发展。要坚持政府财政投入为主体，民间资本参与建设为补充的发展思路。福建华人华侨众多，民营企业发达，资金实力雄厚，要充分调动华人华侨、民间资本捐资教育、文化、路桥建设等民生公益事业的积极性，进一步完善民间资本捐资民生公益事业鼓励机制，鼓励更多民间资金参与民生社会事业建设。</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总之，要按照经济持续发展、社会持续进步、人民群众持续贡献经济社会发展成果的思路抓好发展与民生的关系。公文题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    给出一段材料，描述的是市文化局为了接待省文化厅考察组的考察，做出了一系列规划，要求以文化局工作人员的身份，给市政府办公室写一份函（20分）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清江市文化局关于接待省文化厅调研组有关问问题的函</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市政府办公室：</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接省文化厅通知，省文化厅刘星海副厅长拟于近期来我市调研贯彻十七届六中全会精神和文化产业发展情况，并参加省市共建清江市演艺基地协议签字仪式。经与省文化厅沟通，调研组行程初步安排如下：3月21日抵达清江，3月22日上午会见市领导并出席省市共建清江市演艺基地协议签字仪式，3月23-25日赴我市清口区、梅山县、云龙县调研重点文化企业，3月26日上午离开清江赴漳江市调研。据此，我局拟定了《省文化厅调研组日程安排》（附后）。</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现请贵办协调解决以下事项：</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1、请协调一位市领导3月22日上午会见调研组一行并出席省市共建清江市演艺基地协议签字仪式。</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2、请通知市接待办安排3月22日晚宴请调研组一行，并协调以为市领导代表市政府出席晚宴。</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3、请通知清口区、梅山县、云龙县政府做好迎接调研组调研各项准备工作，届时做好调研接待工作。</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4、请市政府一位副秘书长3月23-25日陪同调研组赴我市清口区、梅山县、云龙县调研重点文化企业。</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专此致函，请复</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附件：1、省文化厅调研组日程安排</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2、省文化厅调研组名单</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清江市文化局</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年月日</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2、给出一段材料，描述的是民企回归的现状、问题、对策等情况，要求以政府政策研究室的名义，给分管副市长写一篇呈阅件。（字数不多于700字）（25分）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融商发展及“回归”情况</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李副市长：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改革开放以来，借助侨力，融商在全国各地迅速崛起。据统计，国内榕籍企业多少家、产值多少，国外如何如何。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2010年3月市回归办成立以来，组成招商小分队，动员融商回归。2010年回归多少，2012年回归多少。融商回归呈现以下四个特点：高新技术产业、服务业主流，抱团回归，不仅带回资金还有技术和信息。     融商发展和回归存在一些问题。一是融商企业多为劳动密集型企业，技术含量低，难以获得项目、资金、土地等要素资源，难以介入石化等相对垄断高利润行业。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党外人士建议成立融商投资公司，促进融商企业转型升级。我市今年也将采取一系列措施，支持融商发展。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政研室</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                                                                                                               年月日</w:t>
      </w:r>
    </w:p>
    <w:p>
      <w:pPr>
        <w:rPr>
          <w:rFonts w:hint="eastAsia"/>
        </w:rPr>
      </w:pPr>
      <w:r>
        <w:rPr>
          <w:rFonts w:hint="eastAsia"/>
        </w:rPr>
        <w:t>福建省2012年度春季省级机关公开遴选公务员考试真题概述</w:t>
      </w:r>
    </w:p>
    <w:p>
      <w:pPr>
        <w:rPr>
          <w:rFonts w:hint="eastAsia"/>
        </w:rPr>
      </w:pPr>
    </w:p>
    <w:p>
      <w:pPr>
        <w:rPr>
          <w:rFonts w:hint="eastAsia"/>
        </w:rPr>
      </w:pPr>
      <w:r>
        <w:rPr>
          <w:rFonts w:hint="eastAsia"/>
        </w:rPr>
        <w:t xml:space="preserve">一、简答题（4题，每题5分） </w:t>
      </w:r>
    </w:p>
    <w:p>
      <w:pPr>
        <w:rPr>
          <w:rFonts w:hint="eastAsia"/>
        </w:rPr>
      </w:pPr>
      <w:r>
        <w:rPr>
          <w:rFonts w:hint="eastAsia"/>
        </w:rPr>
        <w:t xml:space="preserve">1、孙春兰在中国共产党福建省第九次代表大会上提出的“一个坚持，三个更加”具体是什么？ </w:t>
      </w:r>
    </w:p>
    <w:p>
      <w:pPr>
        <w:rPr>
          <w:rFonts w:hint="eastAsia"/>
        </w:rPr>
      </w:pPr>
      <w:r>
        <w:rPr>
          <w:rFonts w:hint="eastAsia"/>
        </w:rPr>
        <w:t xml:space="preserve">2、孙春兰在中国共产党福建省第九次代表大会上提出的“福建精神”具体是什么，简述其内在涵义。 </w:t>
      </w:r>
    </w:p>
    <w:p>
      <w:pPr>
        <w:rPr>
          <w:rFonts w:hint="eastAsia"/>
        </w:rPr>
      </w:pPr>
      <w:r>
        <w:rPr>
          <w:rFonts w:hint="eastAsia"/>
        </w:rPr>
        <w:t>3、在新一届的两会上，政府工作报告中首次提到了PM2.5，请解释其具体含义，并阐述其主要危害是什么。</w:t>
      </w:r>
    </w:p>
    <w:p>
      <w:pPr>
        <w:rPr>
          <w:rFonts w:hint="eastAsia"/>
        </w:rPr>
      </w:pPr>
      <w:r>
        <w:rPr>
          <w:rFonts w:hint="eastAsia"/>
        </w:rPr>
        <w:t xml:space="preserve">4、上级的命令或指示出现错误了，作为一名公务员，根据公务员法，该如何处理？ </w:t>
      </w:r>
    </w:p>
    <w:p>
      <w:pPr>
        <w:rPr>
          <w:rFonts w:hint="eastAsia"/>
        </w:rPr>
      </w:pPr>
      <w:r>
        <w:rPr>
          <w:rFonts w:hint="eastAsia"/>
        </w:rPr>
        <w:t xml:space="preserve">二、公文题 </w:t>
      </w:r>
    </w:p>
    <w:p>
      <w:pPr>
        <w:rPr>
          <w:rFonts w:hint="eastAsia"/>
        </w:rPr>
      </w:pPr>
      <w:r>
        <w:rPr>
          <w:rFonts w:hint="eastAsia"/>
        </w:rPr>
        <w:t xml:space="preserve">1、给出一段材料，描述的是市文化局为了接待省文化厅考察组的考察，做出了一系列规划，要求以文化局工作人员的身份，给市政府办公室写一份函（20分） </w:t>
      </w:r>
    </w:p>
    <w:p>
      <w:pPr>
        <w:rPr>
          <w:rFonts w:hint="eastAsia"/>
        </w:rPr>
      </w:pPr>
      <w:r>
        <w:rPr>
          <w:rFonts w:hint="eastAsia"/>
        </w:rPr>
        <w:t xml:space="preserve">2、给出一段材料，描述的是民企回归的现状、问题、对策等情况，要求以政府政策研究室的名义，给分管副市长写一篇呈阅件。（字数不多于700字）（25分） </w:t>
      </w:r>
    </w:p>
    <w:p>
      <w:pPr>
        <w:rPr>
          <w:rFonts w:hint="eastAsia"/>
        </w:rPr>
      </w:pPr>
      <w:r>
        <w:rPr>
          <w:rFonts w:hint="eastAsia"/>
        </w:rPr>
        <w:t xml:space="preserve">三、论述题（35分） </w:t>
      </w:r>
    </w:p>
    <w:p>
      <w:pPr>
        <w:rPr>
          <w:rFonts w:hint="eastAsia"/>
        </w:rPr>
      </w:pPr>
      <w:r>
        <w:rPr>
          <w:rFonts w:hint="eastAsia"/>
        </w:rPr>
        <w:t>给出一段材料，描述的是刚结束的两会上，温总理在作政府工作报告时，提出的“一降一升”，即放缓经济增长速度，加大民生事业投入，并阐述了孙春兰在两会福建媒体见面日时提出的发展理念，要求结合福建科学发展跨越发展的现状，谈谈发展与民生的关系，并提出对民生发展问题上的建议意见。（字数不多于1300）</w:t>
      </w:r>
    </w:p>
    <w:p>
      <w:pPr>
        <w:numPr>
          <w:ilvl w:val="0"/>
          <w:numId w:val="1"/>
        </w:numPr>
        <w:rPr>
          <w:rFonts w:hint="eastAsia" w:ascii="宋体" w:hAnsi="宋体" w:eastAsia="宋体" w:cs="宋体"/>
          <w:b w:val="0"/>
          <w:i w:val="0"/>
          <w:caps w:val="0"/>
          <w:color w:val="444444"/>
          <w:spacing w:val="0"/>
          <w:sz w:val="24"/>
          <w:szCs w:val="24"/>
          <w:shd w:val="clear" w:fill="FFFFFF"/>
        </w:rPr>
      </w:pPr>
      <w:r>
        <w:rPr>
          <w:rFonts w:ascii="宋体" w:hAnsi="宋体" w:eastAsia="宋体" w:cs="宋体"/>
          <w:b w:val="0"/>
          <w:i w:val="0"/>
          <w:caps w:val="0"/>
          <w:color w:val="444444"/>
          <w:spacing w:val="0"/>
          <w:sz w:val="24"/>
          <w:szCs w:val="24"/>
          <w:shd w:val="clear" w:fill="FFFFFF"/>
        </w:rPr>
        <w:t>上级的命令或指示出现错误了，作为一名公务员，根据公务员法，该如何处理？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一、对命令或指示进行再次确认，防止由于自己认识或理解差错而误认为命令错误，同时也可以向经验丰富的同事请教，帮助自己再次确认。如果经确认正确，则坚决贯彻命令。</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二、如果经过再次判断，确实是命令指示错误，那么立即向领导汇报，并将初步解决方法呈报领导，听取领导的处理意见。</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三、根据本区域本单位工作实际情况，结合领导意见，形成书面材料，向上级反应指示命令中存在哪些问题，并提出本级的建议。</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四、相信经过上下沟通，齐心协力力，上级肯定会形成正确的命令指示，更加适合本单位区域的实际情况。</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五、坚决执行正确的命令指示，并在执行过程中，及时反应执行中出现的各种情况，以利于不断完善方针政策。</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六、吸取此次事件中经验教训，杜绝本单位和个人出现类似情况，造成下级不理解，错失机遇，影响工作，让单位丧失威信，影响以后的工作。</w:t>
      </w:r>
    </w:p>
    <w:p>
      <w:pPr>
        <w:keepNext w:val="0"/>
        <w:keepLines w:val="0"/>
        <w:widowControl/>
        <w:suppressLineNumbers w:val="0"/>
        <w:spacing w:after="240" w:afterAutospacing="0"/>
        <w:jc w:val="left"/>
      </w:pPr>
      <w:r>
        <w:rPr>
          <w:rFonts w:ascii="宋体" w:hAnsi="宋体" w:eastAsia="宋体" w:cs="宋体"/>
          <w:b w:val="0"/>
          <w:i w:val="0"/>
          <w:caps w:val="0"/>
          <w:color w:val="444444"/>
          <w:spacing w:val="0"/>
          <w:kern w:val="0"/>
          <w:sz w:val="24"/>
          <w:szCs w:val="24"/>
          <w:shd w:val="clear" w:fill="FFFFFF"/>
          <w:lang w:val="en-US" w:eastAsia="zh-CN" w:bidi="ar"/>
        </w:rPr>
        <w:t>PM，英文全称为particulate matter(颗粒物），大气中的固体或液体颗粒状物质。颗粒物可分为一次颗粒物和二次颗粒物。关于做好“惠普创业援助项目”专家考察组。</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1.环境危害</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颗粒物中1微米以下的微粒沉降速度慢,在大气中存留时间久，在大气动力作用下能够吹送到很远的地方。所以颗粒物的污染往往波及很大区域，甚至成为全球性的问题。粒径在0.1～1微米的颗粒物，与可见光的波长相近，对可见光有很强的散射作用。这是造成大气能见度降低的主要原因。由二氧化硫和氮氧化物化学转化生成的硫酸和硝酸微粒是造成酸雨的主要原因。大量的颗粒物落在植物叶子上影响植物生长，落在建筑物和衣服上能起沾污和腐蚀作用。大气中大量的颗粒物，干扰太阳和地面的辐射，从而对地区性甚至全球性的气候发生影响。</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2.人体危害</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颗粒物的直径越小，进入人体呼吸道部位就越深，对人体的危害就越大。粒径在 3.5微米以下的颗粒物，能被吸入人的支气管和肺泡中并沉积下来，引起或加重呼吸系统的疾病。而其中PM2.5（可入肺颗粒物）由于粒径过小，富含大量的有毒、有害物质且在大气中的停留时间长、输送距离远，因而对人体健康和大气环境质量的影响更大。</w:t>
      </w:r>
    </w:p>
    <w:p>
      <w:pPr>
        <w:keepNext w:val="0"/>
        <w:keepLines w:val="0"/>
        <w:widowControl/>
        <w:suppressLineNumbers w:val="0"/>
        <w:shd w:val="clear" w:fill="FFFFFF"/>
        <w:spacing w:line="450" w:lineRule="atLeast"/>
        <w:ind w:left="0" w:firstLine="0"/>
        <w:jc w:val="center"/>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t>关于省文化厅考察组接待工作的函</w:t>
      </w:r>
    </w:p>
    <w:p>
      <w:pPr>
        <w:keepNext w:val="0"/>
        <w:keepLines w:val="0"/>
        <w:widowControl/>
        <w:suppressLineNumbers w:val="0"/>
        <w:jc w:val="left"/>
      </w:pP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市政府办：</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按照省文化厅考察计划的安排，省文化厅考察组一行XX人，拟于XX年X月X日赴我市进行考察评估工作，届时我局将会派XX同志陪同前往。现就做好考察组接待工作等相关事项函告如下：</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一、 考察内容</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此次考察是对我市xx工作进行考察。其目的：一是。。。；二是。。。。</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二、 考察安排</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1月6日（周日）：XXX</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1月7日(周一)：XXX</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三、 接待要求</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请相关接待单位妥善安排认真做好以下接待工作：</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（一）做好书面材料准备；</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（二）做好考察场地及会议地点等安排；</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（三）做好专家组接、送站和食宿接待等安排；</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（四）安排陪同人员。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请给予大力支持。</w:t>
      </w:r>
    </w:p>
    <w:p>
      <w:pPr>
        <w:keepNext w:val="0"/>
        <w:keepLines w:val="0"/>
        <w:widowControl/>
        <w:suppressLineNumbers w:val="0"/>
        <w:shd w:val="clear" w:fill="FFFFFF"/>
        <w:spacing w:line="450" w:lineRule="atLeast"/>
        <w:ind w:left="0" w:firstLine="0"/>
        <w:jc w:val="right"/>
        <w:rPr>
          <w:rFonts w:hint="eastAsia" w:ascii="宋体" w:hAnsi="宋体" w:eastAsia="宋体" w:cs="宋体"/>
          <w:b w:val="0"/>
          <w:i w:val="0"/>
          <w:caps w:val="0"/>
          <w:color w:val="444444"/>
          <w:spacing w:val="0"/>
          <w:sz w:val="24"/>
          <w:szCs w:val="24"/>
        </w:rPr>
      </w:pP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   市文化局</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年  月  日  </w:t>
      </w:r>
    </w:p>
    <w:p>
      <w:pPr>
        <w:keepNext w:val="0"/>
        <w:keepLines w:val="0"/>
        <w:widowControl/>
        <w:suppressLineNumbers w:val="0"/>
        <w:spacing w:after="240" w:afterAutospacing="0"/>
        <w:jc w:val="left"/>
      </w:pPr>
      <w:r>
        <w:rPr>
          <w:rFonts w:hint="eastAsia" w:ascii="宋体" w:hAnsi="宋体" w:eastAsia="宋体" w:cs="宋体"/>
          <w:b w:val="0"/>
          <w:i w:val="0"/>
          <w:caps w:val="0"/>
          <w:color w:val="444444"/>
          <w:spacing w:val="0"/>
          <w:kern w:val="0"/>
          <w:sz w:val="24"/>
          <w:szCs w:val="24"/>
          <w:shd w:val="clear" w:fill="FFFFFF"/>
          <w:lang w:val="en-US" w:eastAsia="zh-CN" w:bidi="ar"/>
        </w:rPr>
        <w:br w:type="textWrapping"/>
      </w:r>
    </w:p>
    <w:p>
      <w:pPr>
        <w:numPr>
          <w:numId w:val="0"/>
        </w:numPr>
        <w:rPr>
          <w:rFonts w:hint="eastAsia" w:ascii="宋体" w:hAnsi="宋体" w:eastAsia="宋体" w:cs="宋体"/>
          <w:b w:val="0"/>
          <w:i w:val="0"/>
          <w:caps w:val="0"/>
          <w:color w:val="444444"/>
          <w:spacing w:val="0"/>
          <w:sz w:val="24"/>
          <w:szCs w:val="24"/>
          <w:shd w:val="clear" w:fill="FFFFFF"/>
        </w:rPr>
      </w:pPr>
      <w:r>
        <w:rPr>
          <w:rFonts w:ascii="宋体" w:hAnsi="宋体" w:eastAsia="宋体" w:cs="宋体"/>
          <w:b w:val="0"/>
          <w:i w:val="0"/>
          <w:caps w:val="0"/>
          <w:color w:val="444444"/>
          <w:spacing w:val="0"/>
          <w:sz w:val="24"/>
          <w:szCs w:val="24"/>
          <w:shd w:val="clear" w:fill="FFFFFF"/>
        </w:rPr>
        <w:t>公务员法：第五十四条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E586B"/>
    <w:multiLevelType w:val="singleLevel"/>
    <w:tmpl w:val="574E586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21833"/>
    <w:rsid w:val="09DD22AD"/>
    <w:rsid w:val="6AB21833"/>
    <w:rsid w:val="7C923E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2016-06-01T03:25:00Z</dcterms:created>
  <dc:creator>Administrator</dc:creator>
  <cp:lastModifiedBy>Administrator</cp:lastModifiedBy>
  <dcterms:modified xsi:type="dcterms:W3CDTF">2016-06-01T03:33:57Z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