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微软雅黑" w:hAnsi="微软雅黑" w:eastAsia="微软雅黑" w:cs="微软雅黑"/>
          <w:sz w:val="40"/>
          <w:szCs w:val="40"/>
        </w:rPr>
      </w:pPr>
      <w:bookmarkStart w:id="0" w:name="_GoBack"/>
      <w:r>
        <w:rPr>
          <w:rFonts w:hint="eastAsia" w:ascii="微软雅黑" w:hAnsi="微软雅黑" w:eastAsia="微软雅黑" w:cs="微软雅黑"/>
          <w:sz w:val="40"/>
          <w:szCs w:val="40"/>
        </w:rPr>
        <w:t>优化营商环境，中国永不止步</w:t>
      </w:r>
    </w:p>
    <w:bookmarkEnd w:id="0"/>
    <w:p>
      <w:pPr>
        <w:rPr>
          <w:rFonts w:hint="eastAsia" w:ascii="微软雅黑" w:hAnsi="微软雅黑" w:eastAsia="微软雅黑" w:cs="微软雅黑"/>
          <w:b/>
          <w:color w:val="000000"/>
          <w:sz w:val="27"/>
          <w:szCs w:val="27"/>
        </w:rPr>
      </w:pPr>
      <w:r>
        <w:rPr>
          <w:rFonts w:hint="eastAsia" w:ascii="微软雅黑" w:hAnsi="微软雅黑" w:eastAsia="微软雅黑" w:cs="微软雅黑"/>
          <w:b/>
          <w:color w:val="000000"/>
          <w:sz w:val="27"/>
          <w:szCs w:val="27"/>
        </w:rPr>
        <w:t>【考点分析】</w:t>
      </w:r>
    </w:p>
    <w:p>
      <w:pPr>
        <w:ind w:firstLine="560" w:firstLineChars="200"/>
        <w:rPr>
          <w:rFonts w:hint="eastAsia" w:ascii="微软雅黑" w:hAnsi="微软雅黑" w:eastAsia="微软雅黑" w:cs="微软雅黑"/>
          <w:b/>
          <w:bCs/>
          <w:i w:val="0"/>
          <w:caps w:val="0"/>
          <w:color w:val="215868"/>
          <w:spacing w:val="0"/>
          <w:sz w:val="28"/>
          <w:szCs w:val="28"/>
          <w:shd w:val="clear" w:fill="FFFFFF"/>
          <w:lang w:val="en-US" w:eastAsia="zh-CN"/>
        </w:rPr>
      </w:pPr>
      <w:r>
        <w:rPr>
          <w:rFonts w:ascii="微软雅黑" w:hAnsi="微软雅黑" w:eastAsia="微软雅黑" w:cs="微软雅黑"/>
          <w:b/>
          <w:bCs/>
          <w:i w:val="0"/>
          <w:caps w:val="0"/>
          <w:color w:val="215868"/>
          <w:spacing w:val="0"/>
          <w:sz w:val="28"/>
          <w:szCs w:val="28"/>
          <w:shd w:val="clear" w:fill="FFFFFF"/>
        </w:rPr>
        <w:t>11月5日上午，首届中国国际进口博览会在国家会展中心（上海）开幕，</w:t>
      </w:r>
      <w:r>
        <w:rPr>
          <w:rFonts w:hint="eastAsia" w:ascii="微软雅黑" w:hAnsi="微软雅黑" w:eastAsia="微软雅黑" w:cs="微软雅黑"/>
          <w:b/>
          <w:bCs/>
          <w:i w:val="0"/>
          <w:caps w:val="0"/>
          <w:color w:val="215868"/>
          <w:spacing w:val="0"/>
          <w:sz w:val="28"/>
          <w:szCs w:val="28"/>
          <w:shd w:val="clear" w:fill="FFFFFF"/>
          <w:lang w:val="en-US" w:eastAsia="zh-CN"/>
        </w:rPr>
        <w:t>这</w:t>
      </w:r>
      <w:r>
        <w:rPr>
          <w:rFonts w:ascii="微软雅黑" w:hAnsi="微软雅黑" w:eastAsia="微软雅黑" w:cs="微软雅黑"/>
          <w:b/>
          <w:bCs/>
          <w:i w:val="0"/>
          <w:caps w:val="0"/>
          <w:color w:val="215868"/>
          <w:spacing w:val="0"/>
          <w:sz w:val="28"/>
          <w:szCs w:val="28"/>
          <w:shd w:val="clear" w:fill="FFFFFF"/>
        </w:rPr>
        <w:t>是世界上首个以进口为主题的国家级展会，这在国际贸易发展史上算是一大创举。在中国改革开放40年之际，这个创举具有更加特殊的重要意义。它向全世界表明，中国主动向世界开放市场，中国开放的大门不会关闭，只会越开越大。回顾过去，中国的经济发展是在开放条件下取得的；展望未来，中国经济实现高质量发展，也必须在更加开放的条件下进行。进一步扩大开放的着力点，包括激发进口潜力、持续放宽市场准入、营造国际一流营商环境、打造对外开放新高地、推动多边和双边合作深入发展等方面。</w:t>
      </w:r>
      <w:r>
        <w:rPr>
          <w:rFonts w:hint="eastAsia" w:ascii="微软雅黑" w:hAnsi="微软雅黑" w:eastAsia="微软雅黑" w:cs="微软雅黑"/>
          <w:b/>
          <w:bCs/>
          <w:i w:val="0"/>
          <w:caps w:val="0"/>
          <w:color w:val="215868"/>
          <w:spacing w:val="0"/>
          <w:sz w:val="28"/>
          <w:szCs w:val="28"/>
          <w:shd w:val="clear" w:fill="FFFFFF"/>
          <w:lang w:val="en-US" w:eastAsia="zh-CN"/>
        </w:rPr>
        <w:t>这篇文章围绕优化营商环境展开，文章中论述了优化营商环境的重要性以及优化营商环境的措施，值得我们理解记忆。</w:t>
      </w:r>
    </w:p>
    <w:p>
      <w:pPr>
        <w:ind w:firstLine="540" w:firstLineChars="200"/>
        <w:rPr>
          <w:rFonts w:hint="eastAsia" w:ascii="微软雅黑" w:hAnsi="微软雅黑" w:eastAsia="微软雅黑" w:cs="微软雅黑"/>
          <w:b/>
          <w:bCs/>
          <w:i w:val="0"/>
          <w:caps w:val="0"/>
          <w:color w:val="215868"/>
          <w:spacing w:val="0"/>
          <w:sz w:val="27"/>
          <w:szCs w:val="27"/>
          <w:lang w:val="en-US" w:eastAsia="zh-CN"/>
        </w:rPr>
      </w:pPr>
    </w:p>
    <w:p>
      <w:pPr>
        <w:ind w:firstLine="540" w:firstLineChars="200"/>
        <w:rPr>
          <w:rFonts w:hint="eastAsia" w:ascii="微软雅黑" w:hAnsi="微软雅黑" w:eastAsia="微软雅黑" w:cs="微软雅黑"/>
          <w:b/>
          <w:bCs/>
          <w:i w:val="0"/>
          <w:caps w:val="0"/>
          <w:color w:val="215868"/>
          <w:spacing w:val="0"/>
          <w:sz w:val="27"/>
          <w:szCs w:val="27"/>
          <w:lang w:val="en-US" w:eastAsia="zh-CN"/>
        </w:rPr>
      </w:pPr>
    </w:p>
    <w:p>
      <w:pPr>
        <w:ind w:firstLine="560" w:firstLineChars="200"/>
        <w:rPr>
          <w:rFonts w:hint="eastAsia" w:ascii="微软雅黑" w:hAnsi="微软雅黑" w:eastAsia="微软雅黑" w:cs="微软雅黑"/>
          <w:b w:val="0"/>
          <w:bCs w:val="0"/>
          <w:i w:val="0"/>
          <w:caps w:val="0"/>
          <w:color w:val="auto"/>
          <w:spacing w:val="0"/>
          <w:sz w:val="28"/>
          <w:szCs w:val="28"/>
          <w:u w:val="single"/>
          <w:lang w:val="en-US" w:eastAsia="zh-CN"/>
        </w:rPr>
      </w:pPr>
      <w:r>
        <w:rPr>
          <w:rFonts w:hint="eastAsia" w:ascii="微软雅黑" w:hAnsi="微软雅黑" w:eastAsia="微软雅黑" w:cs="微软雅黑"/>
          <w:b w:val="0"/>
          <w:bCs w:val="0"/>
          <w:i w:val="0"/>
          <w:caps w:val="0"/>
          <w:color w:val="auto"/>
          <w:spacing w:val="0"/>
          <w:sz w:val="28"/>
          <w:szCs w:val="28"/>
          <w:u w:val="none"/>
          <w:lang w:val="en-US" w:eastAsia="zh-CN"/>
        </w:rPr>
        <w:t>过去凭借减税让利，通过拼资源、拼政策换得了外商投资的青睐；</w:t>
      </w:r>
      <w:r>
        <w:rPr>
          <w:rFonts w:hint="eastAsia" w:ascii="微软雅黑" w:hAnsi="微软雅黑" w:eastAsia="微软雅黑" w:cs="微软雅黑"/>
          <w:b w:val="0"/>
          <w:bCs w:val="0"/>
          <w:i w:val="0"/>
          <w:caps w:val="0"/>
          <w:color w:val="auto"/>
          <w:spacing w:val="0"/>
          <w:sz w:val="28"/>
          <w:szCs w:val="28"/>
          <w:u w:val="single"/>
          <w:lang w:val="en-US" w:eastAsia="zh-CN"/>
        </w:rPr>
        <w:t>今后更需拼服务、拼信用、拼环境，营造持久的吸引力。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firstLineChars="200"/>
        <w:textAlignment w:val="auto"/>
        <w:outlineLvl w:val="9"/>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文章中心句。</w:t>
      </w:r>
    </w:p>
    <w:p>
      <w:pPr>
        <w:ind w:firstLine="560" w:firstLineChars="200"/>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val="0"/>
          <w:bCs w:val="0"/>
          <w:i w:val="0"/>
          <w:caps w:val="0"/>
          <w:color w:val="auto"/>
          <w:spacing w:val="0"/>
          <w:sz w:val="28"/>
          <w:szCs w:val="28"/>
          <w:lang w:val="en-US" w:eastAsia="zh-CN"/>
        </w:rPr>
        <w:t>“营商环境只有更好，没有最好。”习近平主席在首届中国国际进口博览会开幕式上的主旨演讲，掷地有声。随着首届中国国际进口博览会拉开序幕，参展企业开始在中国上海广结良缘。来自全球的优秀企业家都很清楚：这片热土有不断成长的市场、有消费升级的商机、更有主动向世界开放的定力，而最具吸引力的，还是中国将“营造国际一流营商环境”的努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firstLineChars="200"/>
        <w:textAlignment w:val="auto"/>
        <w:outlineLvl w:val="9"/>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通过中国国际进口博览会上习主席的讲话引出下文：努力营造一级营商环境。</w:t>
      </w:r>
      <w:r>
        <w:rPr>
          <w:rFonts w:hint="eastAsia" w:ascii="微软雅黑" w:hAnsi="微软雅黑" w:eastAsia="微软雅黑" w:cs="微软雅黑"/>
          <w:b w:val="0"/>
          <w:bCs w:val="0"/>
          <w:i w:val="0"/>
          <w:caps w:val="0"/>
          <w:color w:val="auto"/>
          <w:spacing w:val="0"/>
          <w:sz w:val="28"/>
          <w:szCs w:val="28"/>
          <w:lang w:val="en-US" w:eastAsia="zh-CN"/>
        </w:rPr>
        <w:t>　</w:t>
      </w:r>
    </w:p>
    <w:p>
      <w:pPr>
        <w:ind w:firstLine="560" w:firstLineChars="200"/>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val="0"/>
          <w:bCs w:val="0"/>
          <w:i w:val="0"/>
          <w:caps w:val="0"/>
          <w:color w:val="auto"/>
          <w:spacing w:val="0"/>
          <w:sz w:val="28"/>
          <w:szCs w:val="28"/>
          <w:lang w:val="en-US" w:eastAsia="zh-CN"/>
        </w:rPr>
        <w:t>中国的投资吸引力如何，事实是最好的说明。不久前，世界银行发布《2019年营商环境报告：为改革而培训》，在中国选取了上海和北京为样本城市，结论让人眼前一亮。开办企业只需9天，与经合组织高收入国家持平；解决商业纠纷时间短、成本低，远远好于经合组织高收入经济体；电力接入全免费，全世界除中国以外能做到这点的只有日本和阿联酋；总体排名比去年上升32位，5年累计提高50位……资本是用脚投票的，今年上半年，中国新设立外商投资企业近3万家，同比接近翻番，这充分说明，全球经济风云变幻之下，挖掘中国机遇、深耕中国市场的信心反而越来越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firstLineChars="200"/>
        <w:textAlignment w:val="auto"/>
        <w:outlineLvl w:val="9"/>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通过一系列的数据和例子说明目前</w:t>
      </w:r>
      <w:r>
        <w:rPr>
          <w:rFonts w:hint="eastAsia" w:ascii="微软雅黑" w:hAnsi="微软雅黑" w:eastAsia="微软雅黑" w:cs="微软雅黑"/>
          <w:b/>
          <w:bCs/>
          <w:i w:val="0"/>
          <w:caps w:val="0"/>
          <w:color w:val="215868"/>
          <w:spacing w:val="0"/>
          <w:sz w:val="28"/>
          <w:szCs w:val="28"/>
          <w:lang w:val="en-US" w:eastAsia="zh-CN"/>
        </w:rPr>
        <w:t>中国有较强的投资吸引力。</w:t>
      </w:r>
    </w:p>
    <w:p>
      <w:pPr>
        <w:ind w:firstLine="560" w:firstLineChars="200"/>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val="0"/>
          <w:bCs w:val="0"/>
          <w:i w:val="0"/>
          <w:caps w:val="0"/>
          <w:color w:val="auto"/>
          <w:spacing w:val="0"/>
          <w:sz w:val="28"/>
          <w:szCs w:val="28"/>
          <w:u w:val="single"/>
          <w:lang w:val="en-US" w:eastAsia="zh-CN"/>
        </w:rPr>
        <w:t>胜人者有力,自胜者强。正如习近平主席指出的：“各国都应该努力改进自己的营商环境，解决自身存在的问题，不能总是粉饰自己、指责他人，不能像手电筒那样只照他人、不照自己。”</w:t>
      </w:r>
      <w:r>
        <w:rPr>
          <w:rFonts w:hint="eastAsia" w:ascii="微软雅黑" w:hAnsi="微软雅黑" w:eastAsia="微软雅黑" w:cs="微软雅黑"/>
          <w:b w:val="0"/>
          <w:bCs w:val="0"/>
          <w:i w:val="0"/>
          <w:caps w:val="0"/>
          <w:color w:val="auto"/>
          <w:spacing w:val="0"/>
          <w:sz w:val="28"/>
          <w:szCs w:val="28"/>
          <w:lang w:val="en-US" w:eastAsia="zh-CN"/>
        </w:rPr>
        <w:t>国际资本对中国市场潜力的长期看好，来自于中国近些年围绕深化改革开放所作出的扎实努力。“十三五”规划纲要中明确提出，营商环境包括四个维度：公平竞争的市场环境、高效廉洁的政务环境、公正透明的法律政策环境和开放包容的人文环境。而提升其中的哪一方面，都离不开“改革”二字。这几年来，无论是围绕“营造稳定公平透明的营商环境”进行改革动员，还是诸如“放管服”等改革实践，抑或是探索自由贸易区等改革突破，努力是持续性的。正如世行全球指标局官员所言，这些进展不仅是今年一年的改革成果，有很多是多年以来持续推进改革的结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outlineLvl w:val="9"/>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val="0"/>
          <w:bCs w:val="0"/>
          <w:i w:val="0"/>
          <w:caps w:val="0"/>
          <w:color w:val="auto"/>
          <w:spacing w:val="0"/>
          <w:sz w:val="28"/>
          <w:szCs w:val="28"/>
          <w:lang w:val="en-US" w:eastAsia="zh-CN"/>
        </w:rPr>
        <w:t> </w:t>
      </w: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通过列举政府近些年来的相关改革来说明现有的良好营商环境是长久以来努力的结果。划线句可以背诵</w:t>
      </w:r>
      <w:r>
        <w:rPr>
          <w:rFonts w:hint="eastAsia" w:ascii="微软雅黑" w:hAnsi="微软雅黑" w:eastAsia="微软雅黑" w:cs="微软雅黑"/>
          <w:b/>
          <w:bCs/>
          <w:i w:val="0"/>
          <w:caps w:val="0"/>
          <w:color w:val="215868"/>
          <w:spacing w:val="0"/>
          <w:sz w:val="28"/>
          <w:szCs w:val="28"/>
          <w:lang w:val="en-US" w:eastAsia="zh-CN"/>
        </w:rPr>
        <w:t>。</w:t>
      </w:r>
      <w:r>
        <w:rPr>
          <w:rFonts w:hint="eastAsia" w:ascii="微软雅黑" w:hAnsi="微软雅黑" w:eastAsia="微软雅黑" w:cs="微软雅黑"/>
          <w:b w:val="0"/>
          <w:bCs w:val="0"/>
          <w:i w:val="0"/>
          <w:caps w:val="0"/>
          <w:color w:val="auto"/>
          <w:spacing w:val="0"/>
          <w:sz w:val="28"/>
          <w:szCs w:val="28"/>
          <w:lang w:val="en-US" w:eastAsia="zh-CN"/>
        </w:rPr>
        <w:t>　　</w:t>
      </w:r>
    </w:p>
    <w:p>
      <w:pPr>
        <w:ind w:firstLine="560" w:firstLineChars="200"/>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val="0"/>
          <w:bCs w:val="0"/>
          <w:i w:val="0"/>
          <w:caps w:val="0"/>
          <w:color w:val="auto"/>
          <w:spacing w:val="0"/>
          <w:sz w:val="28"/>
          <w:szCs w:val="28"/>
          <w:u w:val="single"/>
          <w:lang w:val="en-US" w:eastAsia="zh-CN"/>
        </w:rPr>
        <w:t>为服务企业全力以赴的并不止北京和上海，改善营商环境的行动在中国各地是普遍的。</w:t>
      </w:r>
      <w:r>
        <w:rPr>
          <w:rFonts w:hint="eastAsia" w:ascii="微软雅黑" w:hAnsi="微软雅黑" w:eastAsia="微软雅黑" w:cs="微软雅黑"/>
          <w:b w:val="0"/>
          <w:bCs w:val="0"/>
          <w:i w:val="0"/>
          <w:caps w:val="0"/>
          <w:color w:val="auto"/>
          <w:spacing w:val="0"/>
          <w:sz w:val="28"/>
          <w:szCs w:val="28"/>
          <w:lang w:val="en-US" w:eastAsia="zh-CN"/>
        </w:rPr>
        <w:t>这样的动力，很大程度上缘于发展的需要、竞争的压力。人流、物流、资金流，都是流向营商环境的高地而非洼地。因此，我们也就看到了，当上海自贸区首创“负面清单”制度，各地自贸区也纷纷跟进；当浙江“最多跑一次”改革见效，类似的改革马上也在各地铺开。同时，有人先行一步，有人就必须快马加鞭。不久前，习近平总书记对深入推进东北振兴提出6个方面的要求，第一条就是“以优化营商环境为基础，全面深化改革”。改革等不起、慢不得，各地优化营商环境，都要弘扬敢闯敢试、敢为人先的改革精神。</w:t>
      </w:r>
    </w:p>
    <w:p>
      <w:pPr>
        <w:ind w:firstLine="560" w:firstLineChars="200"/>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val="0"/>
          <w:bCs w:val="0"/>
          <w:i w:val="0"/>
          <w:caps w:val="0"/>
          <w:color w:val="auto"/>
          <w:spacing w:val="0"/>
          <w:sz w:val="28"/>
          <w:szCs w:val="28"/>
          <w:lang w:val="en-US" w:eastAsia="zh-CN"/>
        </w:rPr>
        <w:t> </w:t>
      </w: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划线句为本段中心句，本段列举多地的多个事例表明，全国各个城市都在为努力营造更好的营商环境而努力</w:t>
      </w:r>
      <w:r>
        <w:rPr>
          <w:rFonts w:hint="eastAsia" w:ascii="微软雅黑" w:hAnsi="微软雅黑" w:eastAsia="微软雅黑" w:cs="微软雅黑"/>
          <w:b/>
          <w:bCs/>
          <w:i w:val="0"/>
          <w:caps w:val="0"/>
          <w:color w:val="215868"/>
          <w:spacing w:val="0"/>
          <w:sz w:val="28"/>
          <w:szCs w:val="28"/>
          <w:lang w:val="en-US" w:eastAsia="zh-CN"/>
        </w:rPr>
        <w:t>。</w:t>
      </w:r>
    </w:p>
    <w:p>
      <w:pPr>
        <w:ind w:firstLine="560" w:firstLineChars="200"/>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val="0"/>
          <w:bCs w:val="0"/>
          <w:i w:val="0"/>
          <w:caps w:val="0"/>
          <w:color w:val="auto"/>
          <w:spacing w:val="0"/>
          <w:sz w:val="28"/>
          <w:szCs w:val="28"/>
          <w:lang w:val="en-US" w:eastAsia="zh-CN"/>
        </w:rPr>
        <w:t>今天围绕营商环境的竞争不仅是全域性的，更是全球性的。它构成了国际竞争力的重要指标，构成了外资进入中国的“投资指南”。在很长一段时间里，我们是凭借减税让利，通过拼资源、拼政策换得了外商投资的青睐；</w:t>
      </w:r>
      <w:r>
        <w:rPr>
          <w:rFonts w:hint="eastAsia" w:ascii="微软雅黑" w:hAnsi="微软雅黑" w:eastAsia="微软雅黑" w:cs="微软雅黑"/>
          <w:b w:val="0"/>
          <w:bCs w:val="0"/>
          <w:i w:val="0"/>
          <w:caps w:val="0"/>
          <w:color w:val="auto"/>
          <w:spacing w:val="0"/>
          <w:sz w:val="28"/>
          <w:szCs w:val="28"/>
          <w:u w:val="single"/>
          <w:lang w:val="en-US" w:eastAsia="zh-CN"/>
        </w:rPr>
        <w:t>今后，我们更需拼服务、拼信用、拼环境，做到法律上平等、政策上一致、服务上优化，从而营造持久的吸引力。加快出台外商投资法规，完善公开、透明的涉外法律体系，全面深入实施准入前国民待遇加负面清单管理制度；尊重国际营商惯例，对在中国境内注册的各类企业一视同仁、平等对待；保护外资企业合法权益，坚决依法惩处侵犯外商合法权益特别是侵犯知识产权行为，提高知识产权审查质量和审查效率，引入惩罚性赔偿制度，显著提高违法成本……</w:t>
      </w:r>
      <w:r>
        <w:rPr>
          <w:rFonts w:hint="eastAsia" w:ascii="微软雅黑" w:hAnsi="微软雅黑" w:eastAsia="微软雅黑" w:cs="微软雅黑"/>
          <w:b w:val="0"/>
          <w:bCs w:val="0"/>
          <w:i w:val="0"/>
          <w:caps w:val="0"/>
          <w:color w:val="auto"/>
          <w:spacing w:val="0"/>
          <w:sz w:val="28"/>
          <w:szCs w:val="28"/>
          <w:lang w:val="en-US" w:eastAsia="zh-CN"/>
        </w:rPr>
        <w:t>习近平主席在首届中国国际进口博览会上的宣示，既是给全球企业的邀请函，也是对各级政府的动员令。</w:t>
      </w:r>
    </w:p>
    <w:p>
      <w:pPr>
        <w:ind w:firstLine="560" w:firstLineChars="200"/>
        <w:rPr>
          <w:rFonts w:hint="eastAsia" w:ascii="微软雅黑" w:hAnsi="微软雅黑" w:eastAsia="微软雅黑" w:cs="微软雅黑"/>
          <w:b/>
          <w:color w:val="215868"/>
          <w:sz w:val="27"/>
          <w:szCs w:val="27"/>
          <w:lang w:val="en-US" w:eastAsia="zh-CN"/>
        </w:rPr>
      </w:pPr>
      <w:r>
        <w:rPr>
          <w:rFonts w:hint="eastAsia" w:ascii="微软雅黑" w:hAnsi="微软雅黑" w:eastAsia="微软雅黑" w:cs="微软雅黑"/>
          <w:b w:val="0"/>
          <w:bCs w:val="0"/>
          <w:i w:val="0"/>
          <w:caps w:val="0"/>
          <w:color w:val="auto"/>
          <w:spacing w:val="0"/>
          <w:sz w:val="28"/>
          <w:szCs w:val="28"/>
          <w:lang w:val="en-US" w:eastAsia="zh-CN"/>
        </w:rPr>
        <w:t> </w:t>
      </w: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本段上升到国际竞争的高度，优化营商环境有利于提高国际竞争力。本段列举了很多助力建设良好营商环境的措施，同学们应当理解背诵，可以用到自己的申论中。</w:t>
      </w:r>
    </w:p>
    <w:p>
      <w:pPr>
        <w:ind w:firstLine="560" w:firstLineChars="200"/>
        <w:rPr>
          <w:rFonts w:hint="eastAsia" w:ascii="微软雅黑" w:hAnsi="微软雅黑" w:eastAsia="微软雅黑" w:cs="微软雅黑"/>
          <w:b w:val="0"/>
          <w:bCs w:val="0"/>
          <w:i w:val="0"/>
          <w:caps w:val="0"/>
          <w:color w:val="auto"/>
          <w:spacing w:val="0"/>
          <w:sz w:val="28"/>
          <w:szCs w:val="28"/>
          <w:lang w:val="en-US" w:eastAsia="zh-CN"/>
        </w:rPr>
      </w:pPr>
      <w:r>
        <w:rPr>
          <w:rFonts w:hint="eastAsia" w:ascii="微软雅黑" w:hAnsi="微软雅黑" w:eastAsia="微软雅黑" w:cs="微软雅黑"/>
          <w:b w:val="0"/>
          <w:bCs w:val="0"/>
          <w:i w:val="0"/>
          <w:caps w:val="0"/>
          <w:color w:val="auto"/>
          <w:spacing w:val="0"/>
          <w:sz w:val="28"/>
          <w:szCs w:val="28"/>
          <w:u w:val="single"/>
          <w:lang w:val="en-US" w:eastAsia="zh-CN"/>
        </w:rPr>
        <w:t>优化营商环境，既存在于国内改革的语境中，也立足于对外开放的背景下，是一项没有休止符的系统性工程。</w:t>
      </w:r>
      <w:r>
        <w:rPr>
          <w:rFonts w:hint="eastAsia" w:ascii="微软雅黑" w:hAnsi="微软雅黑" w:eastAsia="微软雅黑" w:cs="微软雅黑"/>
          <w:b w:val="0"/>
          <w:bCs w:val="0"/>
          <w:i w:val="0"/>
          <w:caps w:val="0"/>
          <w:color w:val="auto"/>
          <w:spacing w:val="0"/>
          <w:sz w:val="28"/>
          <w:szCs w:val="28"/>
          <w:lang w:val="en-US" w:eastAsia="zh-CN"/>
        </w:rPr>
        <w:t>开放已经成为当代中国的鲜明标识，而这片热土还将继续引来各路英雄共同创业，在发展自己的同时造福世界。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firstLineChars="200"/>
        <w:textAlignment w:val="auto"/>
        <w:outlineLvl w:val="9"/>
        <w:rPr>
          <w:rFonts w:hint="eastAsia" w:ascii="微软雅黑" w:hAnsi="微软雅黑" w:eastAsia="微软雅黑" w:cs="微软雅黑"/>
          <w:sz w:val="28"/>
          <w:szCs w:val="28"/>
          <w:u w:val="single"/>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结尾段总结全文，指出优化营商环境的目的是为了发展自己，同时造福世界。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Microsoft YaHei UI">
    <w:panose1 w:val="020B0503020204020204"/>
    <w:charset w:val="86"/>
    <w:family w:val="auto"/>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both"/>
    </w:pPr>
    <w:r>
      <w:pict>
        <v:shape id="PowerPlusWaterMarkObject20928378" o:spid="_x0000_s4097" o:spt="136" type="#_x0000_t136" style="position:absolute;left:0pt;height:117.1pt;width:468.4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旗帜公考" style="font-family:宋体;font-size:8pt;v-same-letter-heights:f;v-text-align:center;"/>
        </v:shape>
      </w:pict>
    </w:r>
    <w:r>
      <w:drawing>
        <wp:inline distT="0" distB="0" distL="114300" distR="114300">
          <wp:extent cx="365125" cy="365125"/>
          <wp:effectExtent l="0" t="0" r="15875" b="15875"/>
          <wp:docPr id="1" name="图片 1" descr="微信图片_201801012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01200158"/>
                  <pic:cNvPicPr>
                    <a:picLocks noChangeAspect="1"/>
                  </pic:cNvPicPr>
                </pic:nvPicPr>
                <pic:blipFill>
                  <a:blip r:embed="rId1"/>
                  <a:stretch>
                    <a:fillRect/>
                  </a:stretch>
                </pic:blipFill>
                <pic:spPr>
                  <a:xfrm>
                    <a:off x="0" y="0"/>
                    <a:ext cx="365125" cy="365125"/>
                  </a:xfrm>
                  <a:prstGeom prst="rect">
                    <a:avLst/>
                  </a:prstGeom>
                  <a:noFill/>
                  <a:ln w="9525">
                    <a:noFill/>
                  </a:ln>
                </pic:spPr>
              </pic:pic>
            </a:graphicData>
          </a:graphic>
        </wp:inline>
      </w:drawing>
    </w:r>
    <w:r>
      <w:rPr>
        <w:rFonts w:hint="eastAsia"/>
      </w:rPr>
      <w:t xml:space="preserve">     解析人民日报，突破申论75！ 加QQ群</w:t>
    </w:r>
    <w:r>
      <w:rPr>
        <w:rFonts w:hint="eastAsia"/>
        <w:sz w:val="32"/>
        <w:szCs w:val="32"/>
      </w:rPr>
      <w:t>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97F0B"/>
    <w:rsid w:val="022A07B8"/>
    <w:rsid w:val="10922064"/>
    <w:rsid w:val="1C297F0B"/>
    <w:rsid w:val="1CAB307C"/>
    <w:rsid w:val="307B3E52"/>
    <w:rsid w:val="31DF2EA6"/>
    <w:rsid w:val="3530391E"/>
    <w:rsid w:val="44C90008"/>
    <w:rsid w:val="52EA014A"/>
    <w:rsid w:val="5F3F0754"/>
    <w:rsid w:val="647710EA"/>
    <w:rsid w:val="651557FC"/>
    <w:rsid w:val="69FF268C"/>
    <w:rsid w:val="6D535020"/>
    <w:rsid w:val="723754C1"/>
    <w:rsid w:val="72581CD2"/>
    <w:rsid w:val="7B35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rPr>
      <w:i/>
    </w:rPr>
  </w:style>
  <w:style w:type="character" w:styleId="13">
    <w:name w:val="Hyperlink"/>
    <w:basedOn w:val="9"/>
    <w:qFormat/>
    <w:uiPriority w:val="0"/>
    <w:rPr>
      <w:color w:val="000000"/>
      <w:u w:val="none"/>
    </w:rPr>
  </w:style>
  <w:style w:type="character" w:customStyle="1" w:styleId="15">
    <w:name w:val="tz_input"/>
    <w:basedOn w:val="9"/>
    <w:qFormat/>
    <w:uiPriority w:val="0"/>
    <w:rPr>
      <w:color w:val="A01211"/>
      <w:sz w:val="24"/>
      <w:szCs w:val="24"/>
    </w:rPr>
  </w:style>
  <w:style w:type="paragraph" w:customStyle="1" w:styleId="16">
    <w:name w:val="_Style 15"/>
    <w:basedOn w:val="1"/>
    <w:next w:val="1"/>
    <w:uiPriority w:val="0"/>
    <w:pPr>
      <w:pBdr>
        <w:bottom w:val="single" w:color="auto" w:sz="6" w:space="1"/>
      </w:pBdr>
      <w:jc w:val="center"/>
    </w:pPr>
    <w:rPr>
      <w:rFonts w:ascii="Arial" w:eastAsia="宋体"/>
      <w:vanish/>
      <w:sz w:val="16"/>
    </w:rPr>
  </w:style>
  <w:style w:type="paragraph" w:customStyle="1" w:styleId="17">
    <w:name w:val="_Style 16"/>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1526</Words>
  <Characters>1526</Characters>
  <Lines>0</Lines>
  <Paragraphs>0</Paragraphs>
  <TotalTime>27</TotalTime>
  <ScaleCrop>false</ScaleCrop>
  <LinksUpToDate>false</LinksUpToDate>
  <CharactersWithSpaces>1534</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2018-08-23T00:39:00Z</dcterms:created>
  <dc:creator>wnd</dc:creator>
  <cp:lastModifiedBy>wnd</cp:lastModifiedBy>
  <dcterms:modified xsi:type="dcterms:W3CDTF">2018-11-08T03:01:41Z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