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sz w:val="33"/>
          <w:szCs w:val="33"/>
        </w:rPr>
        <w:t>让餐饮业告别“最低消费”（纵横）</w:t>
      </w:r>
      <w:bookmarkEnd w:id="0"/>
    </w:p>
    <w:p>
      <w:pP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  <w:t>【考点分析】</w:t>
      </w:r>
    </w:p>
    <w:p>
      <w:pPr>
        <w:ind w:firstLine="560" w:firstLineChars="200"/>
        <w:rPr>
          <w:rFonts w:hint="eastAsia" w:ascii="微软雅黑" w:hAnsi="微软雅黑" w:eastAsia="微软雅黑" w:cs="微软雅黑"/>
          <w:b/>
          <w:bCs w:val="0"/>
          <w:color w:val="215868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215868"/>
          <w:sz w:val="28"/>
          <w:szCs w:val="28"/>
          <w:lang w:val="en-US" w:eastAsia="zh-CN"/>
        </w:rPr>
        <w:t>提高餐饮业服务质量，有利于促进行业发展，赢取消费者认同。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215868"/>
          <w:spacing w:val="0"/>
          <w:sz w:val="28"/>
          <w:szCs w:val="28"/>
          <w:lang w:val="en-US" w:eastAsia="zh-CN"/>
        </w:rPr>
        <w:t>然而餐饮业服务质量的提升，不仅是每个企业应该考虑的问题，规范并净化餐饮业市场，需要政府部门、消费者、行业协会等多方共同发力。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lang w:val="en-US" w:eastAsia="zh-CN"/>
        </w:rPr>
        <w:t>阅读本篇文章，我们主要学习文章的篇章结构，同时也可以积累一些具体措施。</w:t>
      </w:r>
    </w:p>
    <w:p>
      <w:pPr>
        <w:ind w:firstLine="5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近期，广东省消费者委员会组织暗访调查了100家餐馆，发现近半数餐馆仍设置最低消费，包间最低消费收费幅度由100多元到数千元不等，具体形式也五花八门。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首段交代背景。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餐饮最低消费问题由来已久。当前，最低消费已不局限于高档中餐馆，西餐厅、火锅店等也有涉及。一些餐馆虽然取消了最低消费，但取而代之的是包间费、茶位费、指定消费高价菜、限制特价菜消费、提高菜式价格等各种方式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设置最低消费，强制消费者消费超出其实际需要的餐饮，既侵害了消费者的自主选择权、公平交易权，也违背了国家大力倡导的绿色消费理念。《关于厉行节约反对食品浪费的意见》明确提出，餐饮行业不得设置最低消费额；《餐饮业经营管理办法(试行)》也明文规定，“禁止餐饮经营者设置最低消费”。相关文件为餐饮业最低消费问题作了明确定性及制度约束，体现了广大消费者的殷切期待。但是，这次广东省消委的调查显示，一些地方的餐饮行业并没做出实质性改变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本段简单分析设置最低消费的行为不可取，且政府已制定相关规定进行禁止。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餐饮企业要守法经营、规范定价，切实维护消费者的合法权益。餐饮场所改收包间费、高价茶位费、套餐费等其他费用，虽然法律没有禁止，但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必须公道、合理定价，并尽到主动、全面、准确告知的义务，充分尊重消费者的选择权，保障消费者明明白白消费，否则也可能侵犯消费者的知情权、选择权等权益。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从本段开始分析解决措施。该段从商家的角度来分析，商家要尊重消费者的知情权，自觉维护消费者的合法权益。划线句为措施，可熟读背诵。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执法监管是规范市场的根本，有关部门要积极亮剑，不能让最低消费成为餐饮行业“痼疾”。但一些地方由于相关部门执法监管力量薄弱，缺乏有效执法检查，监管难以覆盖数量庞大的各类餐饮主体，一些违法违规问题不能得到及时查处，久而久之，发展成为普遍现象。所以，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有关部门要不断加大监管执法力度，定期组织执法检查，及时惩戒违法行为，加大商家违法成本，形成违法警诫效应，逐步规范并净化餐饮行业市场。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该段从有关部门的角度来分析，有关部门需要不断加大执法力度，及时惩戒违法行为，这样才能逐步规范餐饮行业市场。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　　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同时，社会各界也应共同为打造友好和谐餐饮消费环境发挥作用。行业协会要积极推动行业自律，制定行规公约，有效制止各种乱收费行为；消费者组织和媒体要发挥社会监督作用，大胆揭露并监督“低消”等乱收费行为，持续开展消费教育和宣传。尤其是广大消费者要增强权益意识，发挥“用脚投票”的作用，主动抵制最低消费，及时向主管部门举报，倒逼餐饮企业主动整改。惟其如此，消费者“舌尖上的选择权”才能得到切实有效的保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textAlignment w:val="auto"/>
        <w:outlineLvl w:val="9"/>
        <w:rPr>
          <w:rFonts w:hint="eastAsia" w:ascii="微软雅黑" w:hAnsi="微软雅黑" w:eastAsia="微软雅黑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结尾段从其他角度来分析，指出行业协会、消费者组织和消费者自身都应当采取的积极措施，助力餐饮业市场的净化。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both"/>
    </w:pPr>
    <w:r>
      <w:pict>
        <v:shape id="PowerPlusWaterMarkObject20928378" o:spid="_x0000_s4097" o:spt="136" type="#_x0000_t136" style="position:absolute;left:0pt;height:117.1pt;width:468.4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旗帜公考" style="font-family:宋体;font-size:8pt;v-same-letter-heights:f;v-text-align:center;"/>
        </v:shape>
      </w:pict>
    </w:r>
    <w:r>
      <w:drawing>
        <wp:inline distT="0" distB="0" distL="114300" distR="114300">
          <wp:extent cx="365125" cy="365125"/>
          <wp:effectExtent l="0" t="0" r="15875" b="15875"/>
          <wp:docPr id="1" name="图片 1" descr="微信图片_20180101200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801012001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" cy="3651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解析人民日报，突破申论75！ 加QQ群</w:t>
    </w:r>
    <w:r>
      <w:rPr>
        <w:rFonts w:hint="eastAsia"/>
        <w:sz w:val="32"/>
        <w:szCs w:val="32"/>
      </w:rPr>
      <w:t>649400092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7F0B"/>
    <w:rsid w:val="022A07B8"/>
    <w:rsid w:val="10922064"/>
    <w:rsid w:val="1C297F0B"/>
    <w:rsid w:val="307B3E52"/>
    <w:rsid w:val="31DF2EA6"/>
    <w:rsid w:val="3530391E"/>
    <w:rsid w:val="4C415EEF"/>
    <w:rsid w:val="52EA014A"/>
    <w:rsid w:val="5F3F0754"/>
    <w:rsid w:val="647710EA"/>
    <w:rsid w:val="651557FC"/>
    <w:rsid w:val="6D535020"/>
    <w:rsid w:val="723754C1"/>
    <w:rsid w:val="72581CD2"/>
    <w:rsid w:val="7B3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tz_input"/>
    <w:basedOn w:val="8"/>
    <w:qFormat/>
    <w:uiPriority w:val="0"/>
    <w:rPr>
      <w:color w:val="A0121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n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1919</Words>
  <Characters>1920</Characters>
  <Lines>0</Lines>
  <Paragraphs>0</Paragraphs>
  <TotalTime>59</TotalTime>
  <ScaleCrop>false</ScaleCrop>
  <LinksUpToDate>false</LinksUpToDate>
  <CharactersWithSpaces>1924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2018-08-23T00:39:00Z</dcterms:created>
  <dc:creator>wnd</dc:creator>
  <cp:lastModifiedBy>wnd</cp:lastModifiedBy>
  <dcterms:modified xsi:type="dcterms:W3CDTF">2018-10-31T03:17:28Z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