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sz w:val="33"/>
          <w:szCs w:val="33"/>
        </w:rPr>
      </w:pPr>
      <w:r>
        <w:rPr>
          <w:rFonts w:hint="eastAsia" w:ascii="微软雅黑" w:hAnsi="微软雅黑" w:eastAsia="微软雅黑" w:cs="微软雅黑"/>
          <w:sz w:val="33"/>
          <w:szCs w:val="33"/>
        </w:rPr>
        <w:t>一桥通三地，发展趁“涨潮”（人民时评）</w:t>
      </w:r>
    </w:p>
    <w:p>
      <w:pP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  <w:t>【考点分析】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21587A"/>
          <w:spacing w:val="0"/>
          <w:sz w:val="28"/>
          <w:szCs w:val="28"/>
          <w:shd w:val="clear" w:fill="FFFFFF"/>
        </w:rPr>
      </w:pPr>
      <w:r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  <w:t>　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7A"/>
          <w:spacing w:val="0"/>
          <w:sz w:val="28"/>
          <w:szCs w:val="28"/>
        </w:rPr>
        <w:t>　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7A"/>
          <w:spacing w:val="0"/>
          <w:sz w:val="28"/>
          <w:szCs w:val="28"/>
          <w:lang w:val="en-US" w:eastAsia="zh-CN"/>
        </w:rPr>
        <w:t>2018年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7A"/>
          <w:spacing w:val="0"/>
          <w:sz w:val="28"/>
          <w:szCs w:val="28"/>
        </w:rPr>
        <w:t>10月24日，港珠澳大桥正式通车运营。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7A"/>
          <w:spacing w:val="0"/>
          <w:sz w:val="28"/>
          <w:szCs w:val="28"/>
        </w:rPr>
        <w:t>这是粤港澳大湾区建设发展过程中的一件大事，将为大湾区发展带来新机遇。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8"/>
          <w:szCs w:val="28"/>
          <w:lang w:val="en-US" w:eastAsia="zh-CN"/>
        </w:rPr>
        <w:t>阅读本篇文章，我们主要要学习文章的篇章结构，看看文章是如何层层论述大桥开通的重要意义的。</w:t>
      </w:r>
    </w:p>
    <w:p>
      <w:pPr>
        <w:ind w:firstLine="5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港珠澳大桥的开通，为粤港澳大湾区建设疏通了“主动脉”，为将粤港澳大湾区建设成为更具活力的经济区域打开了无限可能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全文中心句，用比喻说明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7A"/>
          <w:spacing w:val="0"/>
          <w:sz w:val="28"/>
          <w:szCs w:val="28"/>
        </w:rPr>
        <w:t>港珠澳大桥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开通的意义。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上午在广州“叹早茶”，下午“刷卡”过关去澳门吃个葡挞，晚上去维多利亚港欣赏香港夜景……这样的美好憧憬，如今就要变为现实。10月23日上午，港珠澳大桥开通仪式在广东省珠海市举行，习近平总书记出席仪式并宣布大桥正式开通。往来粤港澳将如走街串巷般方便，“大湾区时代”加速到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简单介绍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7A"/>
          <w:spacing w:val="0"/>
          <w:sz w:val="28"/>
          <w:szCs w:val="28"/>
        </w:rPr>
        <w:t>港珠澳大桥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开通的情况。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“多年的等待终于等到你”“再远的距离也不再遥不可及”“想去大桥拍日落，想去大桥看白海豚”……网友的留言，道出了三地市民对大桥开通的热切期盼。一直以来，珠江西岸与香港之间因伶仃洋相隔，缺少直接的陆路通道，只能走海运或绕行珠江东岸。大桥的建成通车，让珠江西岸与香港首次实现直接陆路相连。交通效率的变化，引起时空的变化。以前，从珠海、澳门到香港，陆路车程需要3个小时之久，如今只需不到1个小时。港珠澳大桥的开通，极大便利了三地之间的交通往来，也拉近了三地市民的距离。正如习近平总书记所言，“这是一座圆梦桥、同心桥、自信桥、复兴桥。”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本段介绍舆论反响，同时从地理角度说明大桥开通的重要意义：方便交通、促进各地居民感情交流。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俗语说：路通则人通，人通则财通。大桥的开通，不仅提升了交通效率，更带来了新的发展机遇。</w:t>
      </w:r>
      <w:r>
        <w:rPr>
          <w:rFonts w:hint="eastAsia" w:ascii="微软雅黑" w:hAnsi="微软雅黑" w:eastAsia="微软雅黑" w:cs="微软雅黑"/>
          <w:sz w:val="28"/>
          <w:szCs w:val="28"/>
        </w:rPr>
        <w:t>以物流为例，香港贸易发展局曾发布研究报告指出，内地的珠江西岸仓储用地充裕、人工成本较低、产业配套设施齐全，但仓库租金远低于香港和珠江东岸。借助港珠澳大桥，在珠江西岸地区建立仓储分拨中心，将极大降低物流成本。换言之，作为连接珠江西岸和香港的纽带，港珠澳大桥的开通，将有效扩大香港机场和货柜码头的腹地，这既能刺激珠江西岸地区物流服务的快速增长，也将进一步巩固香港的贸易中心和物流枢纽地位，可谓双赢。再以旅游业为例，大桥开通后，三地通关更加便利，“一程多站”旅游产品的推广，既能带动香港、珠海旅游的发展，也将不断充实澳门作为“世界旅游休闲中心”的功能。优势互补、互利共赢，看得见、摸得着，不少企业家已经跃跃欲试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本段说明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7A"/>
          <w:spacing w:val="0"/>
          <w:sz w:val="28"/>
          <w:szCs w:val="28"/>
        </w:rPr>
        <w:t>港珠澳大桥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开通的另一层意义——为三地带来了新的发展机遇。划线句为文章的中心句，之后文章先详细分析了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物流业的情况，对中心句进行论证，再大致分析了其对促进消费、带动旅游业的重要作用，以此说明大桥的开通对各行各业都有着积极意义，即论证了本段中心句:大桥为三地带来了新的发展机遇。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不仅如此，港珠澳大桥的开通，还将为大湾区成长为中国经济新的增长极提供重要支撑。</w:t>
      </w:r>
      <w:r>
        <w:rPr>
          <w:rFonts w:hint="eastAsia" w:ascii="微软雅黑" w:hAnsi="微软雅黑" w:eastAsia="微软雅黑" w:cs="微软雅黑"/>
          <w:sz w:val="28"/>
          <w:szCs w:val="28"/>
        </w:rPr>
        <w:t>港珠澳大桥未开通之前，由于珠江口的天然阻隔和跨江通道不足，香港对珠江西岸的产业辐射能力有限，珠江东西两岸经济发展存在失衡，甚至有人因此感叹，“珠江口上烟波愁”。而大桥开通后，香港的经济辐射范围，将从原先的向北、向东，进一步向西延伸。有研究机构测算，珠三角城市与香港的陆运距离每减少1%，制造业与服务业的外资投入金额能分别增加0.2%和0.7%。就广东而言，港珠澳大桥的开通，将加快香港的金融资本、人才和先进经验向珠江西岸集聚，让珠江东、西两岸的经济发展更加平衡；而从香港、澳门来看，与内地的联通，不仅为港澳拓展了发展空间，也为抢抓“一带一路”建设机遇、融入国家发展大局，提供了重要契机。天南明珠一线连，港珠澳大桥的开通，为粤港澳大湾区建设疏通了“主动脉”，为将粤港澳大湾区建设成为更具活力的经济区域打开了无限可能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本段介绍大桥开通的其他意义。本段从地理角度进行分析，有进一步用研究报告和具体数据进行了论证。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　　站在珠海滨海大道情侣路上，远远就能望见港珠澳大桥珠海公路口岸，整个口岸外形按照“如意”造型设计，寓意“一地三通，如意牵手”。正如珠江口老渔民所熟知的一句谚语，“开船要趁涨潮”。如今，粤港澳大湾区建设大潮正涌，三地深化合作大势已成，珠江口岸将书写新的发展故事、谱写新的繁荣传奇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textAlignment w:val="auto"/>
        <w:outlineLvl w:val="9"/>
        <w:rPr>
          <w:rFonts w:hint="eastAsia" w:ascii="微软雅黑" w:hAnsi="微软雅黑" w:eastAsia="微软雅黑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本段描写大桥外形寓意，同时运用谚语，表达了对三地未来发展的殷切期望和美好祝愿。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both"/>
    </w:pPr>
    <w:r>
      <w:pict>
        <v:shape id="PowerPlusWaterMarkObject20928378" o:spid="_x0000_s4097" o:spt="136" type="#_x0000_t136" style="position:absolute;left:0pt;height:117.1pt;width:468.4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旗帜公考" style="font-family:宋体;font-size:8pt;v-same-letter-heights:f;v-text-align:center;"/>
        </v:shape>
      </w:pict>
    </w:r>
    <w:r>
      <w:drawing>
        <wp:inline distT="0" distB="0" distL="114300" distR="114300">
          <wp:extent cx="365125" cy="365125"/>
          <wp:effectExtent l="0" t="0" r="15875" b="15875"/>
          <wp:docPr id="1" name="图片 1" descr="微信图片_20180101200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801012001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" cy="3651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解析人民日报，突破申论75！ 加QQ群</w:t>
    </w:r>
    <w:r>
      <w:rPr>
        <w:rFonts w:hint="eastAsia"/>
        <w:sz w:val="32"/>
        <w:szCs w:val="32"/>
      </w:rPr>
      <w:t>649400092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7F0B"/>
    <w:rsid w:val="022A07B8"/>
    <w:rsid w:val="10922064"/>
    <w:rsid w:val="1C297F0B"/>
    <w:rsid w:val="307B3E52"/>
    <w:rsid w:val="3530391E"/>
    <w:rsid w:val="52EA014A"/>
    <w:rsid w:val="5F3F0754"/>
    <w:rsid w:val="647710EA"/>
    <w:rsid w:val="651557FC"/>
    <w:rsid w:val="6D535020"/>
    <w:rsid w:val="723754C1"/>
    <w:rsid w:val="72581CD2"/>
    <w:rsid w:val="7B3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tz_input"/>
    <w:basedOn w:val="8"/>
    <w:qFormat/>
    <w:uiPriority w:val="0"/>
    <w:rPr>
      <w:color w:val="A0121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n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1919</Words>
  <Characters>1920</Characters>
  <Lines>0</Lines>
  <Paragraphs>0</Paragraphs>
  <TotalTime>1</TotalTime>
  <ScaleCrop>false</ScaleCrop>
  <LinksUpToDate>false</LinksUpToDate>
  <CharactersWithSpaces>1924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2018-08-23T00:39:00Z</dcterms:created>
  <dc:creator>wnd</dc:creator>
  <cp:lastModifiedBy>wnd</cp:lastModifiedBy>
  <dcterms:modified xsi:type="dcterms:W3CDTF">2018-10-26T04:10:05Z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